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6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9864"/>
      </w:tblGrid>
      <w:tr w:rsidR="00B44ABB" w:rsidRPr="00C3749B" w:rsidTr="006137B9">
        <w:trPr>
          <w:trHeight w:val="1145"/>
        </w:trPr>
        <w:tc>
          <w:tcPr>
            <w:tcW w:w="9864" w:type="dxa"/>
            <w:tcBorders>
              <w:top w:val="nil"/>
              <w:left w:val="nil"/>
              <w:bottom w:val="nil"/>
              <w:right w:val="nil"/>
            </w:tcBorders>
          </w:tcPr>
          <w:p w:rsidR="00B44ABB" w:rsidRPr="00C3749B" w:rsidRDefault="00B44ABB" w:rsidP="006137B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749B">
              <w:rPr>
                <w:sz w:val="24"/>
                <w:szCs w:val="24"/>
              </w:rPr>
              <w:t>ФЕДЕРАЛЬНОЕ ГОСУДАРСТВЕННОЕ БЮДЖЕТНОЕ ОБРАЗОВАТЕЛЬНОЕ УЧРЕЖДЕНИЕ ВЫСШЕГО ОБРАЗОВАНИЯ</w:t>
            </w:r>
          </w:p>
          <w:p w:rsidR="00B44ABB" w:rsidRPr="00C3749B" w:rsidRDefault="00B44ABB" w:rsidP="006137B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749B">
              <w:rPr>
                <w:sz w:val="24"/>
                <w:szCs w:val="24"/>
              </w:rPr>
              <w:t>«РОССИЙСКИЙ ГОСУДАРСТВЕННЫЙ УНИВЕРСИТЕТ ПРАВОСУДИЯ»</w:t>
            </w:r>
          </w:p>
          <w:p w:rsidR="00B44ABB" w:rsidRPr="00C3749B" w:rsidRDefault="00B44ABB" w:rsidP="006137B9">
            <w:pPr>
              <w:autoSpaceDE/>
              <w:autoSpaceDN/>
              <w:adjustRightInd/>
              <w:spacing w:line="300" w:lineRule="auto"/>
              <w:ind w:firstLine="900"/>
              <w:jc w:val="center"/>
              <w:rPr>
                <w:sz w:val="24"/>
                <w:szCs w:val="24"/>
              </w:rPr>
            </w:pPr>
            <w:r w:rsidRPr="00C3749B">
              <w:rPr>
                <w:sz w:val="24"/>
                <w:szCs w:val="24"/>
              </w:rPr>
              <w:t xml:space="preserve">                                       </w:t>
            </w:r>
          </w:p>
        </w:tc>
      </w:tr>
    </w:tbl>
    <w:p w:rsidR="00B44ABB" w:rsidRPr="00C3749B" w:rsidRDefault="00B44ABB" w:rsidP="00B44ABB">
      <w:pPr>
        <w:autoSpaceDE/>
        <w:autoSpaceDN/>
        <w:adjustRightInd/>
        <w:spacing w:line="300" w:lineRule="auto"/>
        <w:ind w:firstLine="900"/>
        <w:jc w:val="both"/>
        <w:rPr>
          <w:sz w:val="24"/>
          <w:szCs w:val="24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B44ABB" w:rsidRPr="00874967" w:rsidTr="006137B9">
        <w:trPr>
          <w:jc w:val="center"/>
        </w:trPr>
        <w:tc>
          <w:tcPr>
            <w:tcW w:w="9823" w:type="dxa"/>
            <w:tcBorders>
              <w:top w:val="nil"/>
              <w:left w:val="nil"/>
              <w:bottom w:val="nil"/>
              <w:right w:val="nil"/>
            </w:tcBorders>
          </w:tcPr>
          <w:p w:rsidR="00B44ABB" w:rsidRPr="00874967" w:rsidRDefault="00B44ABB" w:rsidP="006137B9">
            <w:pPr>
              <w:autoSpaceDE/>
              <w:autoSpaceDN/>
              <w:adjustRightInd/>
              <w:spacing w:line="300" w:lineRule="auto"/>
              <w:jc w:val="center"/>
              <w:rPr>
                <w:sz w:val="28"/>
                <w:szCs w:val="28"/>
              </w:rPr>
            </w:pPr>
            <w:r w:rsidRPr="00874967">
              <w:rPr>
                <w:sz w:val="28"/>
                <w:szCs w:val="28"/>
              </w:rPr>
              <w:t>ОСНОВНАЯ</w:t>
            </w:r>
            <w:r w:rsidR="00F23BD9">
              <w:rPr>
                <w:sz w:val="28"/>
                <w:szCs w:val="28"/>
              </w:rPr>
              <w:t xml:space="preserve"> ПРОФЕССИОНАЛЬНАЯ</w:t>
            </w:r>
            <w:r w:rsidRPr="00874967">
              <w:rPr>
                <w:sz w:val="28"/>
                <w:szCs w:val="28"/>
              </w:rPr>
              <w:t xml:space="preserve"> ОБРАЗОВАТЕЛЬНАЯ ПРОГРАММА</w:t>
            </w:r>
          </w:p>
          <w:p w:rsidR="003C0E25" w:rsidRDefault="00B44ABB" w:rsidP="003C0E25">
            <w:pPr>
              <w:jc w:val="center"/>
              <w:rPr>
                <w:sz w:val="28"/>
                <w:szCs w:val="28"/>
                <w:u w:val="single"/>
              </w:rPr>
            </w:pPr>
            <w:r w:rsidRPr="00874967">
              <w:rPr>
                <w:sz w:val="28"/>
                <w:szCs w:val="28"/>
              </w:rPr>
              <w:t xml:space="preserve">по направлению подготовки </w:t>
            </w:r>
            <w:r w:rsidR="003C0E25">
              <w:rPr>
                <w:sz w:val="28"/>
                <w:szCs w:val="28"/>
                <w:u w:val="single"/>
              </w:rPr>
              <w:t>40.05.04</w:t>
            </w:r>
          </w:p>
          <w:p w:rsidR="003C0E25" w:rsidRDefault="003C0E25" w:rsidP="003C0E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«Судебная и прокурорская деятельность» </w:t>
            </w:r>
          </w:p>
          <w:p w:rsidR="00B44ABB" w:rsidRDefault="00B44ABB" w:rsidP="006137B9">
            <w:pPr>
              <w:autoSpaceDE/>
              <w:autoSpaceDN/>
              <w:adjustRightInd/>
              <w:spacing w:line="300" w:lineRule="auto"/>
              <w:jc w:val="center"/>
              <w:rPr>
                <w:sz w:val="28"/>
                <w:szCs w:val="28"/>
              </w:rPr>
            </w:pPr>
          </w:p>
          <w:p w:rsidR="00B44ABB" w:rsidRPr="00874967" w:rsidRDefault="00B44ABB" w:rsidP="00DF30DD">
            <w:pPr>
              <w:autoSpaceDE/>
              <w:autoSpaceDN/>
              <w:adjustRightInd/>
              <w:spacing w:line="300" w:lineRule="auto"/>
              <w:jc w:val="center"/>
              <w:rPr>
                <w:sz w:val="28"/>
                <w:szCs w:val="28"/>
              </w:rPr>
            </w:pPr>
          </w:p>
        </w:tc>
      </w:tr>
    </w:tbl>
    <w:p w:rsidR="00B44ABB" w:rsidRPr="00874967" w:rsidRDefault="00B44ABB" w:rsidP="00B44ABB">
      <w:pPr>
        <w:autoSpaceDE/>
        <w:autoSpaceDN/>
        <w:adjustRightInd/>
        <w:spacing w:line="300" w:lineRule="auto"/>
        <w:jc w:val="center"/>
        <w:rPr>
          <w:sz w:val="28"/>
          <w:szCs w:val="28"/>
        </w:rPr>
      </w:pPr>
    </w:p>
    <w:p w:rsidR="00B44ABB" w:rsidRPr="00874967" w:rsidRDefault="00B44ABB" w:rsidP="00B44ABB">
      <w:pPr>
        <w:autoSpaceDE/>
        <w:autoSpaceDN/>
        <w:adjustRightInd/>
        <w:spacing w:line="300" w:lineRule="auto"/>
        <w:jc w:val="center"/>
        <w:rPr>
          <w:sz w:val="28"/>
          <w:szCs w:val="28"/>
        </w:rPr>
      </w:pPr>
    </w:p>
    <w:p w:rsidR="00B44ABB" w:rsidRPr="00874967" w:rsidRDefault="00056A9D" w:rsidP="00B44ABB">
      <w:pPr>
        <w:autoSpaceDE/>
        <w:autoSpaceDN/>
        <w:adjustRightInd/>
        <w:spacing w:line="30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Контрольная работа </w:t>
      </w:r>
    </w:p>
    <w:p w:rsidR="00B44ABB" w:rsidRPr="00C3749B" w:rsidRDefault="00B44ABB" w:rsidP="00B44ABB">
      <w:pPr>
        <w:autoSpaceDE/>
        <w:autoSpaceDN/>
        <w:adjustRightInd/>
        <w:spacing w:line="300" w:lineRule="auto"/>
        <w:jc w:val="center"/>
        <w:rPr>
          <w:b/>
          <w:bCs/>
          <w:sz w:val="24"/>
          <w:szCs w:val="24"/>
        </w:rPr>
      </w:pPr>
    </w:p>
    <w:p w:rsidR="00B44ABB" w:rsidRPr="00C3749B" w:rsidRDefault="00B44ABB" w:rsidP="00B44ABB">
      <w:pPr>
        <w:autoSpaceDE/>
        <w:autoSpaceDN/>
        <w:adjustRightInd/>
        <w:spacing w:line="300" w:lineRule="auto"/>
        <w:jc w:val="center"/>
        <w:rPr>
          <w:b/>
          <w:bCs/>
          <w:sz w:val="24"/>
          <w:szCs w:val="24"/>
        </w:rPr>
      </w:pPr>
    </w:p>
    <w:p w:rsidR="00B44ABB" w:rsidRPr="00874967" w:rsidRDefault="00B44ABB" w:rsidP="00B44ABB">
      <w:pPr>
        <w:autoSpaceDE/>
        <w:autoSpaceDN/>
        <w:adjustRightInd/>
        <w:spacing w:line="300" w:lineRule="auto"/>
        <w:jc w:val="center"/>
        <w:rPr>
          <w:b/>
          <w:bCs/>
          <w:sz w:val="28"/>
          <w:szCs w:val="28"/>
        </w:rPr>
      </w:pPr>
      <w:r w:rsidRPr="00874967">
        <w:rPr>
          <w:b/>
          <w:bCs/>
          <w:sz w:val="28"/>
          <w:szCs w:val="28"/>
        </w:rPr>
        <w:t>РИМСКОЕ ПРАВО</w:t>
      </w:r>
    </w:p>
    <w:p w:rsidR="00B44ABB" w:rsidRPr="00C3749B" w:rsidRDefault="00B44ABB" w:rsidP="00B44ABB">
      <w:pPr>
        <w:autoSpaceDE/>
        <w:autoSpaceDN/>
        <w:adjustRightInd/>
        <w:spacing w:line="300" w:lineRule="auto"/>
        <w:jc w:val="center"/>
        <w:rPr>
          <w:sz w:val="24"/>
          <w:szCs w:val="24"/>
        </w:rPr>
      </w:pPr>
    </w:p>
    <w:p w:rsidR="00B44ABB" w:rsidRPr="00C3749B" w:rsidRDefault="00B44ABB" w:rsidP="00B44ABB">
      <w:pPr>
        <w:autoSpaceDE/>
        <w:autoSpaceDN/>
        <w:adjustRightInd/>
        <w:spacing w:line="300" w:lineRule="auto"/>
        <w:jc w:val="center"/>
        <w:rPr>
          <w:sz w:val="24"/>
          <w:szCs w:val="24"/>
        </w:rPr>
      </w:pPr>
    </w:p>
    <w:p w:rsidR="00F23BD9" w:rsidRDefault="00F23BD9" w:rsidP="00F23BD9">
      <w:pPr>
        <w:autoSpaceDE/>
        <w:autoSpaceDN/>
        <w:adjustRightInd/>
        <w:spacing w:line="300" w:lineRule="auto"/>
        <w:jc w:val="center"/>
        <w:rPr>
          <w:sz w:val="28"/>
          <w:szCs w:val="28"/>
        </w:rPr>
      </w:pPr>
    </w:p>
    <w:p w:rsidR="00056A9D" w:rsidRDefault="00056A9D" w:rsidP="00F23BD9">
      <w:pPr>
        <w:autoSpaceDE/>
        <w:autoSpaceDN/>
        <w:adjustRightInd/>
        <w:spacing w:line="300" w:lineRule="auto"/>
        <w:jc w:val="center"/>
        <w:rPr>
          <w:sz w:val="28"/>
          <w:szCs w:val="28"/>
        </w:rPr>
      </w:pPr>
    </w:p>
    <w:p w:rsidR="00056A9D" w:rsidRDefault="00056A9D" w:rsidP="00F23BD9">
      <w:pPr>
        <w:autoSpaceDE/>
        <w:autoSpaceDN/>
        <w:adjustRightInd/>
        <w:spacing w:line="300" w:lineRule="auto"/>
        <w:jc w:val="center"/>
        <w:rPr>
          <w:sz w:val="28"/>
          <w:szCs w:val="28"/>
        </w:rPr>
      </w:pPr>
    </w:p>
    <w:p w:rsidR="00056A9D" w:rsidRDefault="00056A9D" w:rsidP="00F23BD9">
      <w:pPr>
        <w:autoSpaceDE/>
        <w:autoSpaceDN/>
        <w:adjustRightInd/>
        <w:spacing w:line="300" w:lineRule="auto"/>
        <w:jc w:val="center"/>
        <w:rPr>
          <w:sz w:val="28"/>
          <w:szCs w:val="28"/>
        </w:rPr>
      </w:pPr>
    </w:p>
    <w:p w:rsidR="00B44ABB" w:rsidRDefault="0021484D" w:rsidP="00F23BD9">
      <w:pPr>
        <w:autoSpaceDE/>
        <w:autoSpaceDN/>
        <w:adjustRightInd/>
        <w:spacing w:line="30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F30DD" w:rsidRDefault="00DF30DD" w:rsidP="00DF30DD">
      <w:pPr>
        <w:autoSpaceDE/>
        <w:autoSpaceDN/>
        <w:adjustRightInd/>
        <w:spacing w:line="300" w:lineRule="auto"/>
        <w:rPr>
          <w:sz w:val="28"/>
          <w:szCs w:val="28"/>
        </w:rPr>
      </w:pPr>
      <w:r>
        <w:rPr>
          <w:sz w:val="28"/>
          <w:szCs w:val="28"/>
        </w:rPr>
        <w:t>Для набора 20</w:t>
      </w:r>
      <w:r w:rsidR="0021484D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:rsidR="00F23BD9" w:rsidRDefault="00F23BD9" w:rsidP="00B44ABB">
      <w:pPr>
        <w:autoSpaceDE/>
        <w:autoSpaceDN/>
        <w:adjustRightInd/>
        <w:spacing w:line="300" w:lineRule="auto"/>
        <w:ind w:firstLine="900"/>
        <w:jc w:val="center"/>
        <w:rPr>
          <w:sz w:val="28"/>
          <w:szCs w:val="28"/>
        </w:rPr>
      </w:pPr>
    </w:p>
    <w:p w:rsidR="00F23BD9" w:rsidRDefault="00F23BD9" w:rsidP="00F23BD9">
      <w:pPr>
        <w:autoSpaceDE/>
        <w:autoSpaceDN/>
        <w:adjustRightInd/>
        <w:spacing w:line="300" w:lineRule="auto"/>
        <w:rPr>
          <w:sz w:val="28"/>
          <w:szCs w:val="28"/>
        </w:rPr>
      </w:pPr>
    </w:p>
    <w:p w:rsidR="00F23BD9" w:rsidRDefault="00F23BD9" w:rsidP="00F23BD9">
      <w:pPr>
        <w:autoSpaceDE/>
        <w:autoSpaceDN/>
        <w:adjustRightInd/>
        <w:spacing w:line="300" w:lineRule="auto"/>
        <w:rPr>
          <w:sz w:val="28"/>
          <w:szCs w:val="28"/>
        </w:rPr>
      </w:pPr>
    </w:p>
    <w:p w:rsidR="00F23BD9" w:rsidRDefault="00F23BD9" w:rsidP="00F23BD9">
      <w:pPr>
        <w:autoSpaceDE/>
        <w:autoSpaceDN/>
        <w:adjustRightInd/>
        <w:spacing w:line="300" w:lineRule="auto"/>
        <w:rPr>
          <w:sz w:val="28"/>
          <w:szCs w:val="28"/>
        </w:rPr>
      </w:pPr>
    </w:p>
    <w:p w:rsidR="00F23BD9" w:rsidRPr="00C3749B" w:rsidRDefault="00F23BD9" w:rsidP="00F23BD9">
      <w:pPr>
        <w:autoSpaceDE/>
        <w:autoSpaceDN/>
        <w:adjustRightInd/>
        <w:spacing w:line="300" w:lineRule="auto"/>
        <w:rPr>
          <w:sz w:val="24"/>
          <w:szCs w:val="24"/>
        </w:rPr>
      </w:pPr>
    </w:p>
    <w:p w:rsidR="00B44ABB" w:rsidRDefault="00B44ABB" w:rsidP="00B44ABB">
      <w:pPr>
        <w:autoSpaceDE/>
        <w:autoSpaceDN/>
        <w:adjustRightInd/>
        <w:spacing w:line="300" w:lineRule="auto"/>
        <w:ind w:firstLine="900"/>
        <w:jc w:val="center"/>
        <w:rPr>
          <w:sz w:val="24"/>
          <w:szCs w:val="24"/>
        </w:rPr>
      </w:pPr>
    </w:p>
    <w:p w:rsidR="00DF30DD" w:rsidRDefault="00DF30DD" w:rsidP="00B44ABB">
      <w:pPr>
        <w:autoSpaceDE/>
        <w:autoSpaceDN/>
        <w:adjustRightInd/>
        <w:spacing w:line="300" w:lineRule="auto"/>
        <w:ind w:firstLine="900"/>
        <w:jc w:val="center"/>
        <w:rPr>
          <w:sz w:val="24"/>
          <w:szCs w:val="24"/>
        </w:rPr>
      </w:pPr>
    </w:p>
    <w:p w:rsidR="00DF30DD" w:rsidRPr="00C3749B" w:rsidRDefault="00DF30DD" w:rsidP="00B44ABB">
      <w:pPr>
        <w:autoSpaceDE/>
        <w:autoSpaceDN/>
        <w:adjustRightInd/>
        <w:spacing w:line="300" w:lineRule="auto"/>
        <w:ind w:firstLine="900"/>
        <w:jc w:val="center"/>
        <w:rPr>
          <w:sz w:val="24"/>
          <w:szCs w:val="24"/>
        </w:rPr>
      </w:pPr>
    </w:p>
    <w:p w:rsidR="00B44ABB" w:rsidRDefault="00B44ABB" w:rsidP="00B44ABB">
      <w:pPr>
        <w:autoSpaceDE/>
        <w:autoSpaceDN/>
        <w:adjustRightInd/>
        <w:spacing w:line="300" w:lineRule="auto"/>
        <w:ind w:firstLine="900"/>
        <w:jc w:val="center"/>
        <w:rPr>
          <w:sz w:val="24"/>
          <w:szCs w:val="24"/>
        </w:rPr>
      </w:pPr>
    </w:p>
    <w:p w:rsidR="003C0E25" w:rsidRDefault="003C0E25" w:rsidP="002357A7">
      <w:pPr>
        <w:autoSpaceDE/>
        <w:autoSpaceDN/>
        <w:adjustRightInd/>
        <w:spacing w:line="300" w:lineRule="auto"/>
        <w:rPr>
          <w:sz w:val="24"/>
          <w:szCs w:val="24"/>
        </w:rPr>
      </w:pPr>
    </w:p>
    <w:p w:rsidR="00874967" w:rsidRDefault="00874967" w:rsidP="00874967">
      <w:pPr>
        <w:autoSpaceDE/>
        <w:autoSpaceDN/>
        <w:adjustRightInd/>
        <w:spacing w:line="300" w:lineRule="auto"/>
        <w:rPr>
          <w:sz w:val="24"/>
          <w:szCs w:val="24"/>
        </w:rPr>
      </w:pPr>
    </w:p>
    <w:p w:rsidR="00874967" w:rsidRPr="00C3749B" w:rsidRDefault="00874967" w:rsidP="00B44ABB">
      <w:pPr>
        <w:autoSpaceDE/>
        <w:autoSpaceDN/>
        <w:adjustRightInd/>
        <w:spacing w:line="300" w:lineRule="auto"/>
        <w:ind w:firstLine="900"/>
        <w:jc w:val="center"/>
        <w:rPr>
          <w:sz w:val="24"/>
          <w:szCs w:val="24"/>
        </w:rPr>
      </w:pPr>
    </w:p>
    <w:p w:rsidR="00B44ABB" w:rsidRPr="00874967" w:rsidRDefault="00B44ABB" w:rsidP="00B44ABB">
      <w:pPr>
        <w:autoSpaceDE/>
        <w:autoSpaceDN/>
        <w:adjustRightInd/>
        <w:spacing w:line="300" w:lineRule="auto"/>
        <w:jc w:val="center"/>
        <w:rPr>
          <w:sz w:val="28"/>
          <w:szCs w:val="28"/>
        </w:rPr>
      </w:pPr>
      <w:r w:rsidRPr="00874967">
        <w:rPr>
          <w:sz w:val="28"/>
          <w:szCs w:val="28"/>
        </w:rPr>
        <w:t xml:space="preserve">Москва </w:t>
      </w:r>
    </w:p>
    <w:p w:rsidR="00185241" w:rsidRPr="00874967" w:rsidRDefault="002357A7" w:rsidP="00B44ABB">
      <w:pPr>
        <w:autoSpaceDE/>
        <w:autoSpaceDN/>
        <w:adjustRightInd/>
        <w:spacing w:line="30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2021</w:t>
      </w:r>
    </w:p>
    <w:p w:rsidR="00DD56AB" w:rsidRPr="00F23BD9" w:rsidRDefault="00DD56AB" w:rsidP="00F23BD9">
      <w:pPr>
        <w:rPr>
          <w:b/>
          <w:bCs/>
          <w:sz w:val="16"/>
          <w:szCs w:val="16"/>
        </w:rPr>
      </w:pPr>
    </w:p>
    <w:p w:rsidR="00F8698C" w:rsidRPr="00F8698C" w:rsidRDefault="00F8698C" w:rsidP="00892043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98312B" w:rsidRPr="0098312B" w:rsidRDefault="0098312B" w:rsidP="0098312B">
      <w:pPr>
        <w:ind w:firstLine="709"/>
        <w:jc w:val="both"/>
        <w:rPr>
          <w:sz w:val="24"/>
          <w:szCs w:val="24"/>
        </w:rPr>
      </w:pPr>
      <w:r w:rsidRPr="0098312B">
        <w:rPr>
          <w:i/>
          <w:sz w:val="24"/>
          <w:szCs w:val="24"/>
        </w:rPr>
        <w:t>Задания на комментирование</w:t>
      </w:r>
      <w:r w:rsidRPr="0098312B">
        <w:rPr>
          <w:sz w:val="24"/>
          <w:szCs w:val="24"/>
        </w:rPr>
        <w:t xml:space="preserve"> фрагментов памятников или отдельных терминов римского права (со ссылками на фрагменты, в которых они встречаются) призваны пр</w:t>
      </w:r>
      <w:r w:rsidRPr="0098312B">
        <w:rPr>
          <w:sz w:val="24"/>
          <w:szCs w:val="24"/>
        </w:rPr>
        <w:t>о</w:t>
      </w:r>
      <w:r w:rsidRPr="0098312B">
        <w:rPr>
          <w:sz w:val="24"/>
          <w:szCs w:val="24"/>
        </w:rPr>
        <w:t xml:space="preserve">иллюстрировать информацию, содержащуюся в лекциях и основной учебной литературе, а также дать </w:t>
      </w:r>
      <w:proofErr w:type="gramStart"/>
      <w:r w:rsidRPr="0098312B">
        <w:rPr>
          <w:sz w:val="24"/>
          <w:szCs w:val="24"/>
        </w:rPr>
        <w:t>обучающемуся</w:t>
      </w:r>
      <w:proofErr w:type="gramEnd"/>
      <w:r w:rsidRPr="0098312B">
        <w:rPr>
          <w:sz w:val="24"/>
          <w:szCs w:val="24"/>
        </w:rPr>
        <w:t xml:space="preserve"> возможность самостоятельно проследить, откуда сведения попадают в теоретические курсы. При комментировании источников студенты получают дополнительный справочный материал, который поможет усвоить положения учебников и обогатить свои знания конкретным материалом источников. Помимо изучения самого римского права комментирование текстов закладывает основы толкования права как сп</w:t>
      </w:r>
      <w:r w:rsidRPr="0098312B">
        <w:rPr>
          <w:sz w:val="24"/>
          <w:szCs w:val="24"/>
        </w:rPr>
        <w:t>е</w:t>
      </w:r>
      <w:r w:rsidRPr="0098312B">
        <w:rPr>
          <w:sz w:val="24"/>
          <w:szCs w:val="24"/>
        </w:rPr>
        <w:t>циального профессионального навыка работы юриста</w:t>
      </w:r>
      <w:r w:rsidRPr="0098312B">
        <w:rPr>
          <w:rStyle w:val="af7"/>
          <w:sz w:val="24"/>
          <w:szCs w:val="24"/>
        </w:rPr>
        <w:footnoteReference w:id="1"/>
      </w:r>
      <w:r w:rsidRPr="0098312B">
        <w:rPr>
          <w:sz w:val="24"/>
          <w:szCs w:val="24"/>
        </w:rPr>
        <w:t>.</w:t>
      </w:r>
    </w:p>
    <w:p w:rsidR="0098312B" w:rsidRPr="0098312B" w:rsidRDefault="0098312B" w:rsidP="0098312B">
      <w:pPr>
        <w:ind w:firstLine="709"/>
        <w:jc w:val="both"/>
        <w:rPr>
          <w:sz w:val="24"/>
          <w:szCs w:val="24"/>
        </w:rPr>
      </w:pPr>
      <w:r w:rsidRPr="0098312B">
        <w:rPr>
          <w:sz w:val="24"/>
          <w:szCs w:val="24"/>
        </w:rPr>
        <w:t xml:space="preserve">При выполнении заданий на комментирование студенту следует придерживаться определенной методики. </w:t>
      </w:r>
    </w:p>
    <w:p w:rsidR="0098312B" w:rsidRPr="0098312B" w:rsidRDefault="0098312B" w:rsidP="0098312B">
      <w:pPr>
        <w:pStyle w:val="ae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2B">
        <w:rPr>
          <w:rFonts w:ascii="Times New Roman" w:hAnsi="Times New Roman" w:cs="Times New Roman"/>
          <w:sz w:val="24"/>
          <w:szCs w:val="24"/>
        </w:rPr>
        <w:t>Фрагменты источников, необходимые для изучения тем дисциплины в соответс</w:t>
      </w:r>
      <w:r w:rsidRPr="0098312B">
        <w:rPr>
          <w:rFonts w:ascii="Times New Roman" w:hAnsi="Times New Roman" w:cs="Times New Roman"/>
          <w:sz w:val="24"/>
          <w:szCs w:val="24"/>
        </w:rPr>
        <w:t>т</w:t>
      </w:r>
      <w:r w:rsidRPr="0098312B">
        <w:rPr>
          <w:rFonts w:ascii="Times New Roman" w:hAnsi="Times New Roman" w:cs="Times New Roman"/>
          <w:sz w:val="24"/>
          <w:szCs w:val="24"/>
        </w:rPr>
        <w:t xml:space="preserve">вии с учебным планом, приведены в </w:t>
      </w:r>
      <w:proofErr w:type="gramStart"/>
      <w:r w:rsidRPr="0098312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8312B">
        <w:rPr>
          <w:rFonts w:ascii="Times New Roman" w:hAnsi="Times New Roman" w:cs="Times New Roman"/>
          <w:sz w:val="24"/>
          <w:szCs w:val="24"/>
        </w:rPr>
        <w:t xml:space="preserve"> хрестоматии, части 2 издания  - </w:t>
      </w:r>
      <w:r w:rsidRPr="0098312B">
        <w:rPr>
          <w:rFonts w:ascii="Times New Roman" w:hAnsi="Times New Roman" w:cs="Times New Roman"/>
          <w:b/>
          <w:sz w:val="24"/>
          <w:szCs w:val="24"/>
        </w:rPr>
        <w:t xml:space="preserve">Кофанов Л.Л.  Римское право: Учебное пособие. М: РГУП, 2019. </w:t>
      </w:r>
      <w:proofErr w:type="gramStart"/>
      <w:r w:rsidRPr="0098312B">
        <w:rPr>
          <w:rFonts w:ascii="Times New Roman" w:hAnsi="Times New Roman" w:cs="Times New Roman"/>
          <w:b/>
          <w:sz w:val="24"/>
          <w:szCs w:val="24"/>
        </w:rPr>
        <w:t xml:space="preserve">С. 143 и далее. - </w:t>
      </w:r>
      <w:hyperlink r:id="rId8" w:history="1">
        <w:r w:rsidRPr="0098312B">
          <w:rPr>
            <w:rStyle w:val="a3"/>
            <w:rFonts w:ascii="Times New Roman" w:hAnsi="Times New Roman" w:cs="Times New Roman"/>
            <w:b/>
            <w:sz w:val="24"/>
            <w:szCs w:val="24"/>
          </w:rPr>
          <w:t>http://op.raj.ru/index.php/srednee-professionalnoe-obrazovanie-2/794-kofanov-l-l-rimskoe-pravo-uchebnoe-posobie</w:t>
        </w:r>
      </w:hyperlink>
      <w:r w:rsidRPr="0098312B">
        <w:rPr>
          <w:rFonts w:ascii="Times New Roman" w:hAnsi="Times New Roman" w:cs="Times New Roman"/>
          <w:i/>
          <w:sz w:val="24"/>
          <w:szCs w:val="24"/>
        </w:rPr>
        <w:t xml:space="preserve"> (а также</w:t>
      </w:r>
      <w:r w:rsidRPr="0098312B">
        <w:rPr>
          <w:rFonts w:ascii="Times New Roman" w:hAnsi="Times New Roman" w:cs="Times New Roman"/>
          <w:sz w:val="24"/>
          <w:szCs w:val="24"/>
        </w:rPr>
        <w:t xml:space="preserve"> в разделе 7 рабочей программы УМК «Учебно-методическое и информационное обеспечение дисциплины» (пункт «в» - «Источники римского права») и в карте обеспеченности литературой.</w:t>
      </w:r>
      <w:proofErr w:type="gramEnd"/>
    </w:p>
    <w:p w:rsidR="0098312B" w:rsidRPr="0098312B" w:rsidRDefault="0098312B" w:rsidP="0098312B">
      <w:pPr>
        <w:pStyle w:val="ae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98312B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98312B">
        <w:rPr>
          <w:rFonts w:ascii="Times New Roman" w:hAnsi="Times New Roman" w:cs="Times New Roman"/>
          <w:sz w:val="24"/>
          <w:szCs w:val="24"/>
        </w:rPr>
        <w:t>ексты источников приведены в двух вариантах: первоисточник на латинском языке и его перевод на русский язык. Перевод следует читать внимательно и медленно, с паузами для ознакомления с соответствующими латинскими терминами. Затем следует последовательно отвечать на вопросы к тексту или формулировать требуемое в задании определение термина. До получения ответа на поставленный вопрос обращаться к следу</w:t>
      </w:r>
      <w:r w:rsidRPr="0098312B">
        <w:rPr>
          <w:rFonts w:ascii="Times New Roman" w:hAnsi="Times New Roman" w:cs="Times New Roman"/>
          <w:sz w:val="24"/>
          <w:szCs w:val="24"/>
        </w:rPr>
        <w:t>ю</w:t>
      </w:r>
      <w:r w:rsidRPr="0098312B">
        <w:rPr>
          <w:rFonts w:ascii="Times New Roman" w:hAnsi="Times New Roman" w:cs="Times New Roman"/>
          <w:sz w:val="24"/>
          <w:szCs w:val="24"/>
        </w:rPr>
        <w:t>щему вопросу нецелесообразно. Опускать вопросы нельзя, последовательность вопросов должна соблюдаться</w:t>
      </w:r>
      <w:r w:rsidRPr="0098312B">
        <w:rPr>
          <w:rStyle w:val="af7"/>
          <w:rFonts w:ascii="Times New Roman" w:hAnsi="Times New Roman" w:cs="Times New Roman"/>
          <w:sz w:val="24"/>
          <w:szCs w:val="24"/>
        </w:rPr>
        <w:footnoteReference w:id="2"/>
      </w:r>
      <w:r w:rsidRPr="009831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312B" w:rsidRPr="0098312B" w:rsidRDefault="0098312B" w:rsidP="0098312B">
      <w:pPr>
        <w:pStyle w:val="ae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2B">
        <w:rPr>
          <w:rFonts w:ascii="Times New Roman" w:hAnsi="Times New Roman" w:cs="Times New Roman"/>
          <w:sz w:val="24"/>
          <w:szCs w:val="24"/>
        </w:rPr>
        <w:t>Выполнение</w:t>
      </w:r>
      <w:r w:rsidRPr="0098312B">
        <w:rPr>
          <w:rFonts w:ascii="Times New Roman" w:hAnsi="Times New Roman" w:cs="Times New Roman"/>
          <w:i/>
          <w:sz w:val="24"/>
          <w:szCs w:val="24"/>
        </w:rPr>
        <w:t xml:space="preserve"> заданий на реферативное изложение</w:t>
      </w:r>
      <w:r w:rsidRPr="0098312B">
        <w:rPr>
          <w:rFonts w:ascii="Times New Roman" w:hAnsi="Times New Roman" w:cs="Times New Roman"/>
          <w:sz w:val="24"/>
          <w:szCs w:val="24"/>
        </w:rPr>
        <w:t xml:space="preserve"> (реферирование) отдельных аспектов темы учебной дисциплины требуют краткого изложения в письменном виде с</w:t>
      </w:r>
      <w:r w:rsidRPr="0098312B">
        <w:rPr>
          <w:rFonts w:ascii="Times New Roman" w:hAnsi="Times New Roman" w:cs="Times New Roman"/>
          <w:sz w:val="24"/>
          <w:szCs w:val="24"/>
        </w:rPr>
        <w:t>о</w:t>
      </w:r>
      <w:r w:rsidRPr="0098312B">
        <w:rPr>
          <w:rFonts w:ascii="Times New Roman" w:hAnsi="Times New Roman" w:cs="Times New Roman"/>
          <w:sz w:val="24"/>
          <w:szCs w:val="24"/>
        </w:rPr>
        <w:t>держания учебной литературы, научных работ, результатов изучения научной проблемы; обзора соответствующих фрагментов источников римского права. Для правильного реф</w:t>
      </w:r>
      <w:r w:rsidRPr="0098312B">
        <w:rPr>
          <w:rFonts w:ascii="Times New Roman" w:hAnsi="Times New Roman" w:cs="Times New Roman"/>
          <w:sz w:val="24"/>
          <w:szCs w:val="24"/>
        </w:rPr>
        <w:t>е</w:t>
      </w:r>
      <w:r w:rsidRPr="0098312B">
        <w:rPr>
          <w:rFonts w:ascii="Times New Roman" w:hAnsi="Times New Roman" w:cs="Times New Roman"/>
          <w:sz w:val="24"/>
          <w:szCs w:val="24"/>
        </w:rPr>
        <w:t xml:space="preserve">рированного изложения достаточно грамотно и логично представить основные идеи по заданной теме, содержащихся в нескольких источниках, и сгруппировать их по точкам зрения. Желательно, если студент, солидаризируясь с одной из излагаемых точек зрения, сумеет обосновать, в чем он видит ее преимущество.  </w:t>
      </w:r>
    </w:p>
    <w:p w:rsidR="0098312B" w:rsidRPr="0098312B" w:rsidRDefault="0098312B" w:rsidP="0098312B">
      <w:pPr>
        <w:pStyle w:val="cod"/>
        <w:spacing w:before="0" w:beforeAutospacing="0" w:after="0" w:afterAutospacing="0"/>
        <w:ind w:firstLine="709"/>
        <w:jc w:val="both"/>
      </w:pPr>
      <w:r w:rsidRPr="0098312B">
        <w:rPr>
          <w:rStyle w:val="cod1"/>
        </w:rPr>
        <w:t>Задача студента состоит в том, чтобы с максимальной полнотой использовать р</w:t>
      </w:r>
      <w:r w:rsidRPr="0098312B">
        <w:rPr>
          <w:rStyle w:val="cod1"/>
        </w:rPr>
        <w:t>е</w:t>
      </w:r>
      <w:r w:rsidRPr="0098312B">
        <w:rPr>
          <w:rStyle w:val="cod1"/>
        </w:rPr>
        <w:t xml:space="preserve">комендованную литературу, правильно, без искажений смысла понять позицию авторов и верно передать ее в своей работе. Наконец, очень важно, чтобы текст был правильно оформлен. Именно в процессе реферирования приобретается и оттачивается необходимое для будущего юриста умение грамотно сослаться на используемые источники, правильно процитировать текст. </w:t>
      </w:r>
      <w:r w:rsidRPr="0098312B">
        <w:t>Корректно оформленные ссылки на реферируемые источники ри</w:t>
      </w:r>
      <w:r w:rsidRPr="0098312B">
        <w:t>м</w:t>
      </w:r>
      <w:r w:rsidRPr="0098312B">
        <w:t>ского права, учебные и научные издания – обязательное условие правильного выполнения подобного вида задания.</w:t>
      </w:r>
    </w:p>
    <w:p w:rsidR="0098312B" w:rsidRPr="0098312B" w:rsidRDefault="0098312B" w:rsidP="0098312B">
      <w:pPr>
        <w:pStyle w:val="ae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2B">
        <w:rPr>
          <w:rFonts w:ascii="Times New Roman" w:hAnsi="Times New Roman" w:cs="Times New Roman"/>
          <w:i/>
          <w:sz w:val="24"/>
          <w:szCs w:val="24"/>
        </w:rPr>
        <w:t>Задания на схематичное изложение</w:t>
      </w:r>
      <w:r w:rsidRPr="0098312B">
        <w:rPr>
          <w:rFonts w:ascii="Times New Roman" w:hAnsi="Times New Roman" w:cs="Times New Roman"/>
          <w:sz w:val="24"/>
          <w:szCs w:val="24"/>
        </w:rPr>
        <w:t xml:space="preserve"> определенных вопросов темы дисциплины позволяют оценить, насколько глубоко студент понял и усвоил логику изучаемого </w:t>
      </w:r>
      <w:r w:rsidRPr="0098312B">
        <w:rPr>
          <w:rFonts w:ascii="Times New Roman" w:hAnsi="Times New Roman" w:cs="Times New Roman"/>
          <w:sz w:val="24"/>
          <w:szCs w:val="24"/>
        </w:rPr>
        <w:lastRenderedPageBreak/>
        <w:t>матери</w:t>
      </w:r>
      <w:r w:rsidRPr="0098312B">
        <w:rPr>
          <w:rFonts w:ascii="Times New Roman" w:hAnsi="Times New Roman" w:cs="Times New Roman"/>
          <w:sz w:val="24"/>
          <w:szCs w:val="24"/>
        </w:rPr>
        <w:t>а</w:t>
      </w:r>
      <w:r w:rsidRPr="0098312B">
        <w:rPr>
          <w:rFonts w:ascii="Times New Roman" w:hAnsi="Times New Roman" w:cs="Times New Roman"/>
          <w:sz w:val="24"/>
          <w:szCs w:val="24"/>
        </w:rPr>
        <w:t>ла, насколько широко и четко видит он систему римских контрактов или исков. Попытка схематической визуализации информации активизирует мышление студента, выступает результативным средством организации самостоятельной работы; способствует быстрому формированию целостного восприятия изучаемого материала, является базой для его б</w:t>
      </w:r>
      <w:r w:rsidRPr="0098312B">
        <w:rPr>
          <w:rFonts w:ascii="Times New Roman" w:hAnsi="Times New Roman" w:cs="Times New Roman"/>
          <w:sz w:val="24"/>
          <w:szCs w:val="24"/>
        </w:rPr>
        <w:t>о</w:t>
      </w:r>
      <w:r w:rsidRPr="0098312B">
        <w:rPr>
          <w:rFonts w:ascii="Times New Roman" w:hAnsi="Times New Roman" w:cs="Times New Roman"/>
          <w:sz w:val="24"/>
          <w:szCs w:val="24"/>
        </w:rPr>
        <w:t>лее глубокого освоения посредством знакового моделирования</w:t>
      </w:r>
      <w:r w:rsidRPr="0098312B">
        <w:rPr>
          <w:rStyle w:val="af7"/>
          <w:rFonts w:ascii="Times New Roman" w:hAnsi="Times New Roman" w:cs="Times New Roman"/>
          <w:sz w:val="24"/>
          <w:szCs w:val="24"/>
        </w:rPr>
        <w:footnoteReference w:id="3"/>
      </w:r>
      <w:r w:rsidRPr="0098312B">
        <w:rPr>
          <w:rFonts w:ascii="Times New Roman" w:hAnsi="Times New Roman" w:cs="Times New Roman"/>
          <w:sz w:val="24"/>
          <w:szCs w:val="24"/>
        </w:rPr>
        <w:t>, позволяет систематиз</w:t>
      </w:r>
      <w:r w:rsidRPr="0098312B">
        <w:rPr>
          <w:rFonts w:ascii="Times New Roman" w:hAnsi="Times New Roman" w:cs="Times New Roman"/>
          <w:sz w:val="24"/>
          <w:szCs w:val="24"/>
        </w:rPr>
        <w:t>и</w:t>
      </w:r>
      <w:r w:rsidRPr="0098312B">
        <w:rPr>
          <w:rFonts w:ascii="Times New Roman" w:hAnsi="Times New Roman" w:cs="Times New Roman"/>
          <w:sz w:val="24"/>
          <w:szCs w:val="24"/>
        </w:rPr>
        <w:t>ровать знания.</w:t>
      </w:r>
    </w:p>
    <w:p w:rsidR="0098312B" w:rsidRPr="0098312B" w:rsidRDefault="0098312B" w:rsidP="0098312B">
      <w:pPr>
        <w:pStyle w:val="ae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2B">
        <w:rPr>
          <w:rFonts w:ascii="Times New Roman" w:hAnsi="Times New Roman" w:cs="Times New Roman"/>
          <w:sz w:val="24"/>
          <w:szCs w:val="24"/>
        </w:rPr>
        <w:t>Для правильного выполнения данного вида заданий студенту следует составить схемы или таблицы, отображающие заданные классификации (римских договоров и и</w:t>
      </w:r>
      <w:r w:rsidRPr="0098312B">
        <w:rPr>
          <w:rFonts w:ascii="Times New Roman" w:hAnsi="Times New Roman" w:cs="Times New Roman"/>
          <w:sz w:val="24"/>
          <w:szCs w:val="24"/>
        </w:rPr>
        <w:t>с</w:t>
      </w:r>
      <w:r w:rsidRPr="0098312B">
        <w:rPr>
          <w:rFonts w:ascii="Times New Roman" w:hAnsi="Times New Roman" w:cs="Times New Roman"/>
          <w:sz w:val="24"/>
          <w:szCs w:val="24"/>
        </w:rPr>
        <w:t>ков), критерии этих классификаций, внутреннюю связь между отдельными элементами классификации и краткую характеристику каждого элемента. Эти задания носят исключ</w:t>
      </w:r>
      <w:r w:rsidRPr="0098312B">
        <w:rPr>
          <w:rFonts w:ascii="Times New Roman" w:hAnsi="Times New Roman" w:cs="Times New Roman"/>
          <w:sz w:val="24"/>
          <w:szCs w:val="24"/>
        </w:rPr>
        <w:t>и</w:t>
      </w:r>
      <w:r w:rsidRPr="0098312B">
        <w:rPr>
          <w:rFonts w:ascii="Times New Roman" w:hAnsi="Times New Roman" w:cs="Times New Roman"/>
          <w:sz w:val="24"/>
          <w:szCs w:val="24"/>
        </w:rPr>
        <w:t>тельно творческий характер; точный алгоритм их выполнения рекомендовать нельзя. Главное требование – использование рекомендованных в настоящем УМК источников права, учебных и научных изданий и Интернет-ресурсов и корректное оформление соо</w:t>
      </w:r>
      <w:r w:rsidRPr="0098312B">
        <w:rPr>
          <w:rFonts w:ascii="Times New Roman" w:hAnsi="Times New Roman" w:cs="Times New Roman"/>
          <w:sz w:val="24"/>
          <w:szCs w:val="24"/>
        </w:rPr>
        <w:t>т</w:t>
      </w:r>
      <w:r w:rsidRPr="0098312B">
        <w:rPr>
          <w:rFonts w:ascii="Times New Roman" w:hAnsi="Times New Roman" w:cs="Times New Roman"/>
          <w:sz w:val="24"/>
          <w:szCs w:val="24"/>
        </w:rPr>
        <w:t>ветствующих библиографических сносок-ссылок.</w:t>
      </w:r>
    </w:p>
    <w:p w:rsidR="0098312B" w:rsidRPr="0098312B" w:rsidRDefault="0098312B" w:rsidP="0098312B">
      <w:pPr>
        <w:ind w:firstLine="709"/>
        <w:jc w:val="both"/>
        <w:rPr>
          <w:sz w:val="24"/>
          <w:szCs w:val="24"/>
        </w:rPr>
      </w:pPr>
      <w:r w:rsidRPr="0098312B">
        <w:rPr>
          <w:sz w:val="24"/>
          <w:szCs w:val="24"/>
        </w:rPr>
        <w:t>При решении казусов контрольной работы следует руководствоваться изложенн</w:t>
      </w:r>
      <w:r w:rsidRPr="0098312B">
        <w:rPr>
          <w:sz w:val="24"/>
          <w:szCs w:val="24"/>
        </w:rPr>
        <w:t>ы</w:t>
      </w:r>
      <w:r w:rsidRPr="0098312B">
        <w:rPr>
          <w:sz w:val="24"/>
          <w:szCs w:val="24"/>
        </w:rPr>
        <w:t>ми выше методическими рекомендациями по выполнению практических заданий.</w:t>
      </w:r>
    </w:p>
    <w:p w:rsidR="0098312B" w:rsidRPr="0098312B" w:rsidRDefault="0098312B" w:rsidP="0098312B">
      <w:pPr>
        <w:ind w:firstLine="709"/>
        <w:jc w:val="both"/>
        <w:rPr>
          <w:sz w:val="24"/>
          <w:szCs w:val="24"/>
        </w:rPr>
      </w:pPr>
      <w:r w:rsidRPr="0098312B">
        <w:rPr>
          <w:sz w:val="24"/>
          <w:szCs w:val="24"/>
        </w:rPr>
        <w:t>Текст контрольной работы должен быть четким, ясным, систематизированным и последовательным.</w:t>
      </w:r>
    </w:p>
    <w:p w:rsidR="00056A9D" w:rsidRPr="0098312B" w:rsidRDefault="00056A9D" w:rsidP="00A427D8">
      <w:pPr>
        <w:jc w:val="both"/>
        <w:outlineLvl w:val="0"/>
        <w:rPr>
          <w:b/>
          <w:bCs/>
          <w:sz w:val="24"/>
          <w:szCs w:val="24"/>
        </w:rPr>
      </w:pPr>
    </w:p>
    <w:p w:rsidR="00056A9D" w:rsidRDefault="00056A9D" w:rsidP="00A427D8">
      <w:pPr>
        <w:jc w:val="both"/>
        <w:outlineLvl w:val="0"/>
        <w:rPr>
          <w:b/>
          <w:bCs/>
          <w:sz w:val="24"/>
          <w:szCs w:val="24"/>
        </w:rPr>
      </w:pPr>
    </w:p>
    <w:p w:rsidR="00A427D8" w:rsidRDefault="00056A9D" w:rsidP="00056A9D">
      <w:pPr>
        <w:jc w:val="center"/>
        <w:outlineLvl w:val="0"/>
        <w:rPr>
          <w:b/>
          <w:bCs/>
          <w:sz w:val="24"/>
          <w:szCs w:val="24"/>
        </w:rPr>
      </w:pPr>
      <w:r w:rsidRPr="007E3240">
        <w:rPr>
          <w:b/>
          <w:bCs/>
          <w:sz w:val="24"/>
          <w:szCs w:val="24"/>
          <w:highlight w:val="yellow"/>
        </w:rPr>
        <w:t>Контрольная работа:</w:t>
      </w:r>
    </w:p>
    <w:p w:rsidR="00A427D8" w:rsidRPr="00276682" w:rsidRDefault="00A427D8" w:rsidP="00A427D8">
      <w:pPr>
        <w:jc w:val="both"/>
        <w:outlineLvl w:val="0"/>
        <w:rPr>
          <w:rStyle w:val="cod1"/>
          <w:bCs/>
          <w:iCs/>
          <w:sz w:val="24"/>
          <w:szCs w:val="24"/>
        </w:rPr>
      </w:pPr>
      <w:r w:rsidRPr="00124833">
        <w:rPr>
          <w:b/>
          <w:bCs/>
          <w:sz w:val="24"/>
          <w:szCs w:val="24"/>
          <w:highlight w:val="yellow"/>
        </w:rPr>
        <w:t>Вариант 5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6946"/>
        <w:gridCol w:w="1701"/>
      </w:tblGrid>
      <w:tr w:rsidR="00A427D8" w:rsidRPr="005C6B76" w:rsidTr="00D1115E">
        <w:tc>
          <w:tcPr>
            <w:tcW w:w="817" w:type="dxa"/>
          </w:tcPr>
          <w:p w:rsidR="00A427D8" w:rsidRPr="00124833" w:rsidRDefault="00A427D8" w:rsidP="00D1115E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  <w:p w:rsidR="00A427D8" w:rsidRPr="00124833" w:rsidRDefault="00A427D8" w:rsidP="00D1115E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124833">
              <w:rPr>
                <w:b/>
                <w:sz w:val="24"/>
                <w:szCs w:val="24"/>
                <w:highlight w:val="yellow"/>
              </w:rPr>
              <w:t xml:space="preserve">№ </w:t>
            </w:r>
            <w:proofErr w:type="gramStart"/>
            <w:r w:rsidRPr="00124833">
              <w:rPr>
                <w:b/>
                <w:sz w:val="24"/>
                <w:szCs w:val="24"/>
                <w:highlight w:val="yellow"/>
              </w:rPr>
              <w:t>п</w:t>
            </w:r>
            <w:proofErr w:type="gramEnd"/>
            <w:r w:rsidRPr="00124833">
              <w:rPr>
                <w:b/>
                <w:sz w:val="24"/>
                <w:szCs w:val="24"/>
                <w:highlight w:val="yellow"/>
              </w:rPr>
              <w:t>/п</w:t>
            </w:r>
          </w:p>
        </w:tc>
        <w:tc>
          <w:tcPr>
            <w:tcW w:w="6946" w:type="dxa"/>
          </w:tcPr>
          <w:p w:rsidR="00A427D8" w:rsidRPr="00124833" w:rsidRDefault="00A427D8" w:rsidP="00D1115E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  <w:p w:rsidR="00A427D8" w:rsidRPr="00124833" w:rsidRDefault="00A427D8" w:rsidP="00D1115E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124833">
              <w:rPr>
                <w:b/>
                <w:sz w:val="24"/>
                <w:szCs w:val="24"/>
                <w:highlight w:val="yellow"/>
              </w:rPr>
              <w:t>Задание</w:t>
            </w:r>
          </w:p>
        </w:tc>
        <w:tc>
          <w:tcPr>
            <w:tcW w:w="1701" w:type="dxa"/>
          </w:tcPr>
          <w:p w:rsidR="00A427D8" w:rsidRPr="00124833" w:rsidRDefault="00A427D8" w:rsidP="00D1115E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124833">
              <w:rPr>
                <w:b/>
                <w:sz w:val="24"/>
                <w:szCs w:val="24"/>
                <w:highlight w:val="yellow"/>
              </w:rPr>
              <w:t>Код компетенции (части) компетенции</w:t>
            </w:r>
          </w:p>
        </w:tc>
      </w:tr>
      <w:tr w:rsidR="00A427D8" w:rsidRPr="005C6B76" w:rsidTr="00D1115E">
        <w:tc>
          <w:tcPr>
            <w:tcW w:w="817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jc w:val="center"/>
              <w:rPr>
                <w:rStyle w:val="cod1"/>
                <w:highlight w:val="yellow"/>
              </w:rPr>
            </w:pPr>
            <w:r w:rsidRPr="00105D92">
              <w:rPr>
                <w:rStyle w:val="cod1"/>
                <w:highlight w:val="yellow"/>
              </w:rPr>
              <w:t>1.</w:t>
            </w:r>
          </w:p>
        </w:tc>
        <w:tc>
          <w:tcPr>
            <w:tcW w:w="6946" w:type="dxa"/>
          </w:tcPr>
          <w:p w:rsidR="00A427D8" w:rsidRPr="00105D92" w:rsidRDefault="00A427D8" w:rsidP="00D1115E">
            <w:pPr>
              <w:ind w:firstLine="709"/>
              <w:rPr>
                <w:sz w:val="24"/>
                <w:szCs w:val="24"/>
                <w:highlight w:val="yellow"/>
              </w:rPr>
            </w:pPr>
            <w:r w:rsidRPr="00105D92">
              <w:rPr>
                <w:sz w:val="24"/>
                <w:szCs w:val="24"/>
                <w:highlight w:val="yellow"/>
              </w:rPr>
              <w:t>Прочтите текст 1 титула 1-й книги Дигест Юстиниана. Прокомментируйте фрагменты, повествующие о «праве народов». Как сложилось такая историческая система права, в чем ее особенности?</w:t>
            </w:r>
          </w:p>
        </w:tc>
        <w:tc>
          <w:tcPr>
            <w:tcW w:w="1701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rPr>
                <w:rStyle w:val="cod1"/>
                <w:highlight w:val="yellow"/>
              </w:rPr>
            </w:pPr>
            <w:r w:rsidRPr="00105D92">
              <w:rPr>
                <w:highlight w:val="yellow"/>
              </w:rPr>
              <w:t>ОК-7, ОПК-3, ПК-3, ПК-28</w:t>
            </w:r>
          </w:p>
        </w:tc>
      </w:tr>
      <w:tr w:rsidR="00A427D8" w:rsidRPr="005C6B76" w:rsidTr="00D1115E">
        <w:tc>
          <w:tcPr>
            <w:tcW w:w="817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jc w:val="center"/>
              <w:rPr>
                <w:rStyle w:val="cod1"/>
                <w:highlight w:val="yellow"/>
              </w:rPr>
            </w:pPr>
            <w:r w:rsidRPr="00105D92">
              <w:rPr>
                <w:rStyle w:val="cod1"/>
                <w:highlight w:val="yellow"/>
              </w:rPr>
              <w:t>2.</w:t>
            </w:r>
          </w:p>
        </w:tc>
        <w:tc>
          <w:tcPr>
            <w:tcW w:w="6946" w:type="dxa"/>
          </w:tcPr>
          <w:p w:rsidR="00A427D8" w:rsidRPr="00105D92" w:rsidRDefault="00A427D8" w:rsidP="00D1115E">
            <w:pPr>
              <w:ind w:firstLine="709"/>
              <w:rPr>
                <w:sz w:val="24"/>
                <w:szCs w:val="24"/>
                <w:highlight w:val="yellow"/>
              </w:rPr>
            </w:pPr>
            <w:r w:rsidRPr="00105D92">
              <w:rPr>
                <w:sz w:val="24"/>
                <w:szCs w:val="24"/>
                <w:highlight w:val="yellow"/>
              </w:rPr>
              <w:t xml:space="preserve">Реферативно изложите вопрос «Кодификация Юстиниана. </w:t>
            </w:r>
            <w:r w:rsidRPr="00105D92">
              <w:rPr>
                <w:sz w:val="24"/>
                <w:szCs w:val="24"/>
                <w:highlight w:val="yellow"/>
                <w:lang w:val="en-US"/>
              </w:rPr>
              <w:t>Corpus</w:t>
            </w:r>
            <w:r w:rsidRPr="00105D92">
              <w:rPr>
                <w:sz w:val="24"/>
                <w:szCs w:val="24"/>
                <w:highlight w:val="yellow"/>
              </w:rPr>
              <w:t xml:space="preserve"> </w:t>
            </w:r>
            <w:r w:rsidRPr="00105D92">
              <w:rPr>
                <w:sz w:val="24"/>
                <w:szCs w:val="24"/>
                <w:highlight w:val="yellow"/>
                <w:lang w:val="en-US"/>
              </w:rPr>
              <w:t>iuris</w:t>
            </w:r>
            <w:r w:rsidRPr="00105D92">
              <w:rPr>
                <w:sz w:val="24"/>
                <w:szCs w:val="24"/>
                <w:highlight w:val="yellow"/>
              </w:rPr>
              <w:t xml:space="preserve"> </w:t>
            </w:r>
            <w:r w:rsidRPr="00105D92">
              <w:rPr>
                <w:sz w:val="24"/>
                <w:szCs w:val="24"/>
                <w:highlight w:val="yellow"/>
                <w:lang w:val="en-US"/>
              </w:rPr>
              <w:t>civilis</w:t>
            </w:r>
            <w:r w:rsidRPr="00105D92">
              <w:rPr>
                <w:sz w:val="24"/>
                <w:szCs w:val="24"/>
                <w:highlight w:val="yellow"/>
              </w:rPr>
              <w:t xml:space="preserve">». Отметьте, какие были предпосылки кодификации, охарактеризуйте ее части, проанализируйте значение </w:t>
            </w:r>
            <w:r w:rsidRPr="00105D92">
              <w:rPr>
                <w:sz w:val="24"/>
                <w:szCs w:val="24"/>
                <w:highlight w:val="yellow"/>
                <w:lang w:val="en-US"/>
              </w:rPr>
              <w:t>Corpus</w:t>
            </w:r>
            <w:r w:rsidRPr="00105D92">
              <w:rPr>
                <w:sz w:val="24"/>
                <w:szCs w:val="24"/>
                <w:highlight w:val="yellow"/>
              </w:rPr>
              <w:t xml:space="preserve"> </w:t>
            </w:r>
            <w:r w:rsidRPr="00105D92">
              <w:rPr>
                <w:sz w:val="24"/>
                <w:szCs w:val="24"/>
                <w:highlight w:val="yellow"/>
                <w:lang w:val="en-US"/>
              </w:rPr>
              <w:t>iuris</w:t>
            </w:r>
            <w:r w:rsidRPr="00105D92">
              <w:rPr>
                <w:sz w:val="24"/>
                <w:szCs w:val="24"/>
                <w:highlight w:val="yellow"/>
              </w:rPr>
              <w:t xml:space="preserve"> </w:t>
            </w:r>
            <w:r w:rsidRPr="00105D92">
              <w:rPr>
                <w:sz w:val="24"/>
                <w:szCs w:val="24"/>
                <w:highlight w:val="yellow"/>
                <w:lang w:val="en-US"/>
              </w:rPr>
              <w:t>civilis</w:t>
            </w:r>
            <w:r w:rsidRPr="00105D92">
              <w:rPr>
                <w:sz w:val="24"/>
                <w:szCs w:val="24"/>
                <w:highlight w:val="yellow"/>
              </w:rPr>
              <w:t xml:space="preserve"> для развития европейского права.</w:t>
            </w:r>
          </w:p>
        </w:tc>
        <w:tc>
          <w:tcPr>
            <w:tcW w:w="1701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rPr>
                <w:rStyle w:val="cod1"/>
                <w:highlight w:val="yellow"/>
              </w:rPr>
            </w:pPr>
            <w:r w:rsidRPr="00105D92">
              <w:rPr>
                <w:highlight w:val="yellow"/>
              </w:rPr>
              <w:t>ОК-7, ОПК-3, ПК-3, ПК-28</w:t>
            </w:r>
          </w:p>
        </w:tc>
      </w:tr>
      <w:tr w:rsidR="00A427D8" w:rsidRPr="005C6B76" w:rsidTr="00D1115E">
        <w:tc>
          <w:tcPr>
            <w:tcW w:w="817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jc w:val="center"/>
              <w:rPr>
                <w:rStyle w:val="cod1"/>
                <w:highlight w:val="yellow"/>
              </w:rPr>
            </w:pPr>
            <w:r w:rsidRPr="00105D92">
              <w:rPr>
                <w:rStyle w:val="cod1"/>
                <w:highlight w:val="yellow"/>
              </w:rPr>
              <w:t>3.</w:t>
            </w:r>
          </w:p>
        </w:tc>
        <w:tc>
          <w:tcPr>
            <w:tcW w:w="6946" w:type="dxa"/>
          </w:tcPr>
          <w:p w:rsidR="00A427D8" w:rsidRPr="00105D92" w:rsidRDefault="00A427D8" w:rsidP="00D1115E">
            <w:pPr>
              <w:ind w:firstLine="709"/>
              <w:rPr>
                <w:sz w:val="24"/>
                <w:szCs w:val="24"/>
                <w:highlight w:val="yellow"/>
              </w:rPr>
            </w:pPr>
            <w:r w:rsidRPr="00105D92">
              <w:rPr>
                <w:sz w:val="24"/>
                <w:szCs w:val="24"/>
                <w:highlight w:val="yellow"/>
              </w:rPr>
              <w:t>Кратко прокомментируйте содержание следующих понятий:</w:t>
            </w:r>
          </w:p>
          <w:p w:rsidR="00A427D8" w:rsidRPr="00105D92" w:rsidRDefault="00A427D8" w:rsidP="00D1115E">
            <w:pPr>
              <w:ind w:firstLine="709"/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</w:pPr>
            <w:r w:rsidRPr="00105D92">
              <w:rPr>
                <w:i/>
                <w:sz w:val="24"/>
                <w:szCs w:val="24"/>
                <w:highlight w:val="yellow"/>
                <w:lang w:val="it-IT"/>
              </w:rPr>
              <w:t>Caput habere; status libertatis, status civitatis, status familiae; ius conubii, ius commercii; c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 xml:space="preserve">apitis deminutio;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intestabilitas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 xml:space="preserve">,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infamia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 xml:space="preserve">,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turpitudo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>; tutela, cura.; paterfamilias; patria potestas; persona sui iuris, persona alieni iuris;</w:t>
            </w:r>
            <w:r w:rsidRPr="00105D92">
              <w:rPr>
                <w:i/>
                <w:sz w:val="24"/>
                <w:szCs w:val="24"/>
                <w:highlight w:val="yellow"/>
                <w:lang w:val="it-IT"/>
              </w:rPr>
              <w:t xml:space="preserve">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matrimonium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 xml:space="preserve">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cum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 xml:space="preserve">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manu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 xml:space="preserve">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mariti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 xml:space="preserve">,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matrimonium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 xml:space="preserve">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sine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 xml:space="preserve">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manu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 xml:space="preserve">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mariti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 xml:space="preserve">;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dos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 xml:space="preserve">,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donatio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 xml:space="preserve">;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peculium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 xml:space="preserve">;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legitimatio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 xml:space="preserve">,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adoptio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 xml:space="preserve">,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arrogatio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 xml:space="preserve">,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eman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</w:rPr>
              <w:t>с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pt-BR"/>
              </w:rPr>
              <w:t>ipatio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  <w:lang w:val="it-IT"/>
              </w:rPr>
              <w:t>.</w:t>
            </w:r>
          </w:p>
          <w:p w:rsidR="00A427D8" w:rsidRPr="00105D92" w:rsidRDefault="00A427D8" w:rsidP="00D1115E">
            <w:pPr>
              <w:ind w:firstLine="709"/>
              <w:rPr>
                <w:sz w:val="24"/>
                <w:szCs w:val="24"/>
                <w:highlight w:val="yellow"/>
              </w:rPr>
            </w:pPr>
            <w:r w:rsidRPr="00105D92">
              <w:rPr>
                <w:sz w:val="24"/>
                <w:szCs w:val="24"/>
                <w:highlight w:val="yellow"/>
              </w:rPr>
              <w:t>Раскройте содержание понятия «отцовская власть». Как устанавливалась и прекращалась отцовская власть?</w:t>
            </w:r>
          </w:p>
        </w:tc>
        <w:tc>
          <w:tcPr>
            <w:tcW w:w="1701" w:type="dxa"/>
          </w:tcPr>
          <w:p w:rsidR="00A427D8" w:rsidRPr="00105D92" w:rsidRDefault="00A427D8" w:rsidP="00A427D8">
            <w:pPr>
              <w:pStyle w:val="cod"/>
              <w:spacing w:before="0" w:beforeAutospacing="0" w:after="0" w:afterAutospacing="0"/>
              <w:rPr>
                <w:rStyle w:val="cod1"/>
                <w:highlight w:val="yellow"/>
              </w:rPr>
            </w:pPr>
            <w:r w:rsidRPr="00105D92">
              <w:rPr>
                <w:highlight w:val="yellow"/>
              </w:rPr>
              <w:t>ОК-7, ОПК-3, ПК-3, ПК-28</w:t>
            </w:r>
          </w:p>
        </w:tc>
      </w:tr>
      <w:tr w:rsidR="00A427D8" w:rsidRPr="005C6B76" w:rsidTr="00D1115E">
        <w:tc>
          <w:tcPr>
            <w:tcW w:w="817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jc w:val="center"/>
              <w:rPr>
                <w:rStyle w:val="cod1"/>
                <w:highlight w:val="yellow"/>
              </w:rPr>
            </w:pPr>
            <w:r w:rsidRPr="00105D92">
              <w:rPr>
                <w:rStyle w:val="cod1"/>
                <w:highlight w:val="yellow"/>
              </w:rPr>
              <w:t>4.</w:t>
            </w:r>
          </w:p>
        </w:tc>
        <w:tc>
          <w:tcPr>
            <w:tcW w:w="6946" w:type="dxa"/>
          </w:tcPr>
          <w:p w:rsidR="00A427D8" w:rsidRPr="00105D92" w:rsidRDefault="00A427D8" w:rsidP="00D1115E">
            <w:pPr>
              <w:ind w:firstLine="743"/>
              <w:rPr>
                <w:sz w:val="24"/>
                <w:szCs w:val="24"/>
                <w:highlight w:val="yellow"/>
              </w:rPr>
            </w:pPr>
            <w:r w:rsidRPr="00105D92">
              <w:rPr>
                <w:sz w:val="24"/>
                <w:szCs w:val="24"/>
                <w:highlight w:val="yellow"/>
              </w:rPr>
              <w:t>Реферативно изложите способы защиты вещных прав в Риме.</w:t>
            </w:r>
          </w:p>
        </w:tc>
        <w:tc>
          <w:tcPr>
            <w:tcW w:w="1701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rPr>
                <w:rStyle w:val="cod1"/>
                <w:highlight w:val="yellow"/>
              </w:rPr>
            </w:pPr>
            <w:r w:rsidRPr="00105D92">
              <w:rPr>
                <w:highlight w:val="yellow"/>
              </w:rPr>
              <w:t xml:space="preserve">ОК-7, ОПК-3, ОПК-5, ПК-3, </w:t>
            </w:r>
            <w:r w:rsidRPr="00105D92">
              <w:rPr>
                <w:highlight w:val="yellow"/>
              </w:rPr>
              <w:lastRenderedPageBreak/>
              <w:t>ПК-28, ПК-29, ПК-30</w:t>
            </w:r>
          </w:p>
        </w:tc>
      </w:tr>
      <w:tr w:rsidR="00A427D8" w:rsidRPr="005C6B76" w:rsidTr="00D1115E">
        <w:tc>
          <w:tcPr>
            <w:tcW w:w="817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jc w:val="center"/>
              <w:rPr>
                <w:rStyle w:val="cod1"/>
                <w:highlight w:val="yellow"/>
              </w:rPr>
            </w:pPr>
            <w:r w:rsidRPr="00105D92">
              <w:rPr>
                <w:rStyle w:val="cod1"/>
                <w:highlight w:val="yellow"/>
              </w:rPr>
              <w:lastRenderedPageBreak/>
              <w:t>5.</w:t>
            </w:r>
          </w:p>
        </w:tc>
        <w:tc>
          <w:tcPr>
            <w:tcW w:w="6946" w:type="dxa"/>
          </w:tcPr>
          <w:p w:rsidR="00A427D8" w:rsidRPr="00105D92" w:rsidRDefault="00A427D8" w:rsidP="00D1115E">
            <w:pPr>
              <w:ind w:firstLine="709"/>
              <w:rPr>
                <w:sz w:val="24"/>
                <w:szCs w:val="24"/>
                <w:highlight w:val="yellow"/>
              </w:rPr>
            </w:pPr>
            <w:r w:rsidRPr="00105D92">
              <w:rPr>
                <w:sz w:val="24"/>
                <w:szCs w:val="24"/>
                <w:highlight w:val="yellow"/>
              </w:rPr>
              <w:t xml:space="preserve">Прокомментируйте понятие и сущность обязательства в римском праве. </w:t>
            </w:r>
          </w:p>
          <w:p w:rsidR="00A427D8" w:rsidRPr="00105D92" w:rsidRDefault="00A427D8" w:rsidP="00D1115E">
            <w:pPr>
              <w:ind w:firstLine="709"/>
              <w:rPr>
                <w:b/>
                <w:spacing w:val="-4"/>
                <w:highlight w:val="yellow"/>
                <w:lang w:val="en-US"/>
              </w:rPr>
            </w:pPr>
            <w:r w:rsidRPr="00105D92">
              <w:rPr>
                <w:b/>
                <w:spacing w:val="-4"/>
                <w:highlight w:val="yellow"/>
                <w:lang w:val="en-US"/>
              </w:rPr>
              <w:t>Obligatio est iuris vinculum, quo necessitate adstringimur alicuius  solvendae rei, secundum nostrae civitatis iure</w:t>
            </w:r>
          </w:p>
          <w:p w:rsidR="00A427D8" w:rsidRPr="00105D92" w:rsidRDefault="00A427D8" w:rsidP="00D1115E">
            <w:pPr>
              <w:ind w:firstLine="709"/>
              <w:rPr>
                <w:spacing w:val="-4"/>
                <w:sz w:val="24"/>
                <w:szCs w:val="24"/>
                <w:highlight w:val="yellow"/>
              </w:rPr>
            </w:pPr>
            <w:r w:rsidRPr="00105D92">
              <w:rPr>
                <w:i/>
                <w:spacing w:val="-4"/>
                <w:sz w:val="24"/>
                <w:szCs w:val="24"/>
                <w:highlight w:val="yellow"/>
              </w:rPr>
              <w:t>Юстиниан</w:t>
            </w:r>
            <w:r w:rsidRPr="00105D92">
              <w:rPr>
                <w:spacing w:val="-4"/>
                <w:sz w:val="24"/>
                <w:szCs w:val="24"/>
                <w:highlight w:val="yellow"/>
              </w:rPr>
              <w:t xml:space="preserve">,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</w:rPr>
              <w:t>Институции. III. 13 pr.</w:t>
            </w:r>
            <w:r w:rsidRPr="00105D92">
              <w:rPr>
                <w:spacing w:val="-4"/>
                <w:sz w:val="24"/>
                <w:szCs w:val="24"/>
                <w:highlight w:val="yellow"/>
              </w:rPr>
              <w:t>: Обязательство есть оковы права, в силу которых мы по необходимости должны выполнить известное действие согласно законам нашего государства.</w:t>
            </w:r>
          </w:p>
          <w:p w:rsidR="00A427D8" w:rsidRPr="00105D92" w:rsidRDefault="00A427D8" w:rsidP="00D1115E">
            <w:pPr>
              <w:ind w:firstLine="709"/>
              <w:rPr>
                <w:b/>
                <w:spacing w:val="-4"/>
                <w:highlight w:val="yellow"/>
                <w:lang w:val="en-US"/>
              </w:rPr>
            </w:pPr>
            <w:r w:rsidRPr="00105D92">
              <w:rPr>
                <w:i/>
                <w:spacing w:val="-4"/>
                <w:highlight w:val="yellow"/>
                <w:lang w:val="en-US"/>
              </w:rPr>
              <w:t>D.44.7.3 pr. (Paul. 2 Inst.)</w:t>
            </w:r>
            <w:r w:rsidRPr="00105D92">
              <w:rPr>
                <w:spacing w:val="-4"/>
                <w:highlight w:val="yellow"/>
                <w:lang w:val="en-US"/>
              </w:rPr>
              <w:t xml:space="preserve">: </w:t>
            </w:r>
            <w:r w:rsidRPr="00105D92">
              <w:rPr>
                <w:b/>
                <w:spacing w:val="-4"/>
                <w:highlight w:val="yellow"/>
                <w:lang w:val="en-US"/>
              </w:rPr>
              <w:t>Obligationum substantia non in eo consistit, ut aliquod corpus nostrum aut servitutem nostram faciat, sed ut alium nobis obstringat ad dandum aliquid vel faciendum vel praestandum.</w:t>
            </w:r>
          </w:p>
          <w:p w:rsidR="00A427D8" w:rsidRPr="00105D92" w:rsidRDefault="00A427D8" w:rsidP="00D1115E">
            <w:pPr>
              <w:ind w:firstLine="709"/>
              <w:rPr>
                <w:sz w:val="24"/>
                <w:szCs w:val="24"/>
                <w:highlight w:val="yellow"/>
              </w:rPr>
            </w:pPr>
            <w:r w:rsidRPr="00105D92">
              <w:rPr>
                <w:i/>
                <w:spacing w:val="-4"/>
                <w:sz w:val="24"/>
                <w:szCs w:val="24"/>
                <w:highlight w:val="yellow"/>
              </w:rPr>
              <w:t>Павел</w:t>
            </w:r>
            <w:r w:rsidRPr="00105D92">
              <w:rPr>
                <w:spacing w:val="-4"/>
                <w:sz w:val="24"/>
                <w:szCs w:val="24"/>
                <w:highlight w:val="yellow"/>
              </w:rPr>
              <w:t xml:space="preserve"> </w:t>
            </w:r>
            <w:r w:rsidRPr="00105D92">
              <w:rPr>
                <w:i/>
                <w:spacing w:val="-4"/>
                <w:sz w:val="24"/>
                <w:szCs w:val="24"/>
                <w:highlight w:val="yellow"/>
              </w:rPr>
              <w:t>(D.44.7.3 pr.):</w:t>
            </w:r>
            <w:r w:rsidRPr="00105D92">
              <w:rPr>
                <w:spacing w:val="-4"/>
                <w:sz w:val="24"/>
                <w:szCs w:val="24"/>
                <w:highlight w:val="yellow"/>
              </w:rPr>
              <w:t xml:space="preserve"> Сущность обязательства состоит не в том, чтобы сделать какой-нибудь предмет нашим или какой-нибудь сервитут нашим, но чтобы связать другого перед нами, дабы он дал что-нибудь или сделал, или предоставил.</w:t>
            </w:r>
          </w:p>
          <w:p w:rsidR="00A427D8" w:rsidRPr="00105D92" w:rsidRDefault="00A427D8" w:rsidP="00D1115E">
            <w:pPr>
              <w:ind w:firstLine="709"/>
              <w:rPr>
                <w:i/>
                <w:sz w:val="24"/>
                <w:szCs w:val="24"/>
                <w:highlight w:val="yellow"/>
              </w:rPr>
            </w:pPr>
            <w:r w:rsidRPr="00105D92">
              <w:rPr>
                <w:i/>
                <w:sz w:val="24"/>
                <w:szCs w:val="24"/>
                <w:highlight w:val="yellow"/>
              </w:rPr>
              <w:t>Какими способами обеспечивалось исполнение обязательства?</w:t>
            </w:r>
          </w:p>
        </w:tc>
        <w:tc>
          <w:tcPr>
            <w:tcW w:w="1701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rPr>
                <w:rStyle w:val="cod1"/>
                <w:highlight w:val="yellow"/>
              </w:rPr>
            </w:pPr>
            <w:r w:rsidRPr="00105D92">
              <w:rPr>
                <w:highlight w:val="yellow"/>
              </w:rPr>
              <w:t>ОК-7, ОПК-3, ОПК-5, ПК-3, ПК-28, ПК-29, ПК-30</w:t>
            </w:r>
          </w:p>
        </w:tc>
      </w:tr>
      <w:tr w:rsidR="00A427D8" w:rsidRPr="005C6B76" w:rsidTr="00D1115E">
        <w:tc>
          <w:tcPr>
            <w:tcW w:w="817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jc w:val="center"/>
              <w:rPr>
                <w:rStyle w:val="cod1"/>
                <w:highlight w:val="yellow"/>
              </w:rPr>
            </w:pPr>
            <w:r w:rsidRPr="00105D92">
              <w:rPr>
                <w:rStyle w:val="cod1"/>
                <w:highlight w:val="yellow"/>
              </w:rPr>
              <w:t>6.</w:t>
            </w:r>
          </w:p>
        </w:tc>
        <w:tc>
          <w:tcPr>
            <w:tcW w:w="6946" w:type="dxa"/>
          </w:tcPr>
          <w:p w:rsidR="00A427D8" w:rsidRPr="00105D92" w:rsidRDefault="00A427D8" w:rsidP="00D1115E">
            <w:pPr>
              <w:ind w:firstLine="709"/>
              <w:rPr>
                <w:sz w:val="24"/>
                <w:szCs w:val="24"/>
                <w:highlight w:val="yellow"/>
              </w:rPr>
            </w:pPr>
            <w:r w:rsidRPr="00105D92">
              <w:rPr>
                <w:sz w:val="24"/>
                <w:szCs w:val="24"/>
                <w:highlight w:val="yellow"/>
              </w:rPr>
              <w:t>Схематично изобразите систему контрактов в римском праве. Какие договоры называются «безыменными», и какое место занимают они в системе римских контрактов?</w:t>
            </w:r>
          </w:p>
        </w:tc>
        <w:tc>
          <w:tcPr>
            <w:tcW w:w="1701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rPr>
                <w:rStyle w:val="cod1"/>
                <w:highlight w:val="yellow"/>
              </w:rPr>
            </w:pPr>
            <w:r w:rsidRPr="00105D92">
              <w:rPr>
                <w:highlight w:val="yellow"/>
              </w:rPr>
              <w:t>ОК-7, ОПК-3, ОПК-5, ПК-3, ПК-28, ПК-29, ПК-30</w:t>
            </w:r>
          </w:p>
        </w:tc>
      </w:tr>
      <w:tr w:rsidR="00A427D8" w:rsidRPr="005C6B76" w:rsidTr="00D1115E">
        <w:tc>
          <w:tcPr>
            <w:tcW w:w="817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jc w:val="center"/>
              <w:rPr>
                <w:rStyle w:val="cod1"/>
                <w:highlight w:val="yellow"/>
              </w:rPr>
            </w:pPr>
            <w:r w:rsidRPr="00105D92">
              <w:rPr>
                <w:rStyle w:val="cod1"/>
                <w:highlight w:val="yellow"/>
              </w:rPr>
              <w:t>7.</w:t>
            </w:r>
          </w:p>
        </w:tc>
        <w:tc>
          <w:tcPr>
            <w:tcW w:w="6946" w:type="dxa"/>
          </w:tcPr>
          <w:p w:rsidR="00A427D8" w:rsidRPr="00105D92" w:rsidRDefault="00A427D8" w:rsidP="00D1115E">
            <w:pPr>
              <w:ind w:firstLine="743"/>
              <w:rPr>
                <w:sz w:val="24"/>
                <w:szCs w:val="24"/>
                <w:highlight w:val="yellow"/>
              </w:rPr>
            </w:pPr>
            <w:r w:rsidRPr="00105D92">
              <w:rPr>
                <w:sz w:val="24"/>
                <w:szCs w:val="24"/>
                <w:highlight w:val="yellow"/>
              </w:rPr>
              <w:t>Реферативно изложите вопрос «Открытие и принятие наследства»</w:t>
            </w:r>
          </w:p>
        </w:tc>
        <w:tc>
          <w:tcPr>
            <w:tcW w:w="1701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rPr>
                <w:rStyle w:val="cod1"/>
                <w:highlight w:val="yellow"/>
              </w:rPr>
            </w:pPr>
            <w:r w:rsidRPr="00105D92">
              <w:rPr>
                <w:highlight w:val="yellow"/>
              </w:rPr>
              <w:t>ОК-7, ОПК-3, ОПК-5, ПК-3, ПК-28, ПК-29, ПК-30</w:t>
            </w:r>
          </w:p>
        </w:tc>
      </w:tr>
      <w:tr w:rsidR="00A427D8" w:rsidRPr="005C6B76" w:rsidTr="00D1115E">
        <w:tc>
          <w:tcPr>
            <w:tcW w:w="817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jc w:val="center"/>
              <w:rPr>
                <w:rStyle w:val="cod1"/>
                <w:highlight w:val="yellow"/>
              </w:rPr>
            </w:pPr>
            <w:r w:rsidRPr="00105D92">
              <w:rPr>
                <w:rStyle w:val="cod1"/>
                <w:highlight w:val="yellow"/>
              </w:rPr>
              <w:t>8.</w:t>
            </w:r>
          </w:p>
        </w:tc>
        <w:tc>
          <w:tcPr>
            <w:tcW w:w="6946" w:type="dxa"/>
          </w:tcPr>
          <w:p w:rsidR="00A427D8" w:rsidRPr="00105D92" w:rsidRDefault="00A427D8" w:rsidP="00D1115E">
            <w:pPr>
              <w:ind w:firstLine="743"/>
              <w:rPr>
                <w:sz w:val="24"/>
                <w:szCs w:val="24"/>
                <w:highlight w:val="yellow"/>
              </w:rPr>
            </w:pPr>
            <w:r w:rsidRPr="00105D92">
              <w:rPr>
                <w:sz w:val="24"/>
                <w:szCs w:val="24"/>
                <w:highlight w:val="yellow"/>
              </w:rPr>
              <w:t>Схематично изобразите систему исков в римском праве. Какие существовали способы особой преторской защиты частных прав?</w:t>
            </w:r>
          </w:p>
        </w:tc>
        <w:tc>
          <w:tcPr>
            <w:tcW w:w="1701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rPr>
                <w:rStyle w:val="cod1"/>
                <w:highlight w:val="yellow"/>
              </w:rPr>
            </w:pPr>
            <w:r w:rsidRPr="00105D92">
              <w:rPr>
                <w:highlight w:val="yellow"/>
              </w:rPr>
              <w:t>ОК-7, ОПК-3, ОПК-5, ПК-3, ПК-28, ПК-29, ПК-30</w:t>
            </w:r>
          </w:p>
        </w:tc>
      </w:tr>
      <w:tr w:rsidR="00A427D8" w:rsidRPr="005C6B76" w:rsidTr="00D1115E">
        <w:tc>
          <w:tcPr>
            <w:tcW w:w="817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jc w:val="center"/>
              <w:rPr>
                <w:rStyle w:val="cod1"/>
                <w:highlight w:val="yellow"/>
              </w:rPr>
            </w:pPr>
            <w:r w:rsidRPr="00105D92">
              <w:rPr>
                <w:rStyle w:val="cod1"/>
                <w:highlight w:val="yellow"/>
              </w:rPr>
              <w:t>9.</w:t>
            </w:r>
          </w:p>
        </w:tc>
        <w:tc>
          <w:tcPr>
            <w:tcW w:w="6946" w:type="dxa"/>
          </w:tcPr>
          <w:p w:rsidR="00A427D8" w:rsidRPr="00105D92" w:rsidRDefault="00A427D8" w:rsidP="00D1115E">
            <w:pPr>
              <w:ind w:firstLine="709"/>
              <w:rPr>
                <w:sz w:val="24"/>
                <w:szCs w:val="24"/>
                <w:highlight w:val="yellow"/>
                <w:lang w:val="en-US"/>
              </w:rPr>
            </w:pPr>
            <w:r w:rsidRPr="00105D92">
              <w:rPr>
                <w:i/>
                <w:sz w:val="24"/>
                <w:szCs w:val="24"/>
                <w:highlight w:val="yellow"/>
                <w:lang w:val="it-IT"/>
              </w:rPr>
              <w:t>D</w:t>
            </w:r>
            <w:r w:rsidRPr="00105D92">
              <w:rPr>
                <w:i/>
                <w:sz w:val="24"/>
                <w:szCs w:val="24"/>
                <w:highlight w:val="yellow"/>
                <w:lang w:val="en-US"/>
              </w:rPr>
              <w:t>.22.1.25.2 (</w:t>
            </w:r>
            <w:r w:rsidRPr="00105D92">
              <w:rPr>
                <w:i/>
                <w:sz w:val="24"/>
                <w:szCs w:val="24"/>
                <w:highlight w:val="yellow"/>
                <w:lang w:val="it-IT"/>
              </w:rPr>
              <w:t>Iulianus</w:t>
            </w:r>
            <w:r w:rsidRPr="00105D92">
              <w:rPr>
                <w:i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105D92">
              <w:rPr>
                <w:i/>
                <w:sz w:val="24"/>
                <w:szCs w:val="24"/>
                <w:highlight w:val="yellow"/>
                <w:lang w:val="it-IT"/>
              </w:rPr>
              <w:t>libro</w:t>
            </w:r>
            <w:r w:rsidRPr="00105D92">
              <w:rPr>
                <w:i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105D92">
              <w:rPr>
                <w:i/>
                <w:sz w:val="24"/>
                <w:szCs w:val="24"/>
                <w:highlight w:val="yellow"/>
                <w:lang w:val="it-IT"/>
              </w:rPr>
              <w:t>VII</w:t>
            </w:r>
            <w:r w:rsidRPr="00105D92">
              <w:rPr>
                <w:i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105D92">
              <w:rPr>
                <w:i/>
                <w:sz w:val="24"/>
                <w:szCs w:val="24"/>
                <w:highlight w:val="yellow"/>
                <w:lang w:val="it-IT"/>
              </w:rPr>
              <w:t>digestorum</w:t>
            </w:r>
            <w:r w:rsidRPr="00105D92">
              <w:rPr>
                <w:i/>
                <w:sz w:val="24"/>
                <w:szCs w:val="24"/>
                <w:highlight w:val="yellow"/>
                <w:lang w:val="en-US"/>
              </w:rPr>
              <w:t>)</w:t>
            </w:r>
            <w:r w:rsidRPr="00105D92">
              <w:rPr>
                <w:sz w:val="24"/>
                <w:szCs w:val="24"/>
                <w:highlight w:val="yellow"/>
                <w:lang w:val="en-US"/>
              </w:rPr>
              <w:t xml:space="preserve">: </w:t>
            </w:r>
            <w:r w:rsidRPr="00105D92">
              <w:rPr>
                <w:rStyle w:val="a5"/>
                <w:highlight w:val="yellow"/>
                <w:lang w:val="it-IT"/>
              </w:rPr>
              <w:t>Bonae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fidei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emptor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sevit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et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antequam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fructus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perciperet</w:t>
            </w:r>
            <w:r w:rsidRPr="00105D92">
              <w:rPr>
                <w:rStyle w:val="a5"/>
                <w:highlight w:val="yellow"/>
                <w:lang w:val="en-US"/>
              </w:rPr>
              <w:t xml:space="preserve">, </w:t>
            </w:r>
            <w:r w:rsidRPr="00105D92">
              <w:rPr>
                <w:rStyle w:val="a5"/>
                <w:highlight w:val="yellow"/>
                <w:lang w:val="it-IT"/>
              </w:rPr>
              <w:t>cognovit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fundum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alienum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esse</w:t>
            </w:r>
            <w:r w:rsidRPr="00105D92">
              <w:rPr>
                <w:rStyle w:val="a5"/>
                <w:highlight w:val="yellow"/>
                <w:lang w:val="en-US"/>
              </w:rPr>
              <w:t xml:space="preserve">: </w:t>
            </w:r>
            <w:r w:rsidRPr="00105D92">
              <w:rPr>
                <w:rStyle w:val="a5"/>
                <w:highlight w:val="yellow"/>
                <w:lang w:val="it-IT"/>
              </w:rPr>
              <w:t>an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perceptione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fructus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suos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faciat</w:t>
            </w:r>
            <w:r w:rsidRPr="00105D92">
              <w:rPr>
                <w:rStyle w:val="a5"/>
                <w:highlight w:val="yellow"/>
                <w:lang w:val="en-US"/>
              </w:rPr>
              <w:t xml:space="preserve">, </w:t>
            </w:r>
            <w:r w:rsidRPr="00105D92">
              <w:rPr>
                <w:rStyle w:val="a5"/>
                <w:highlight w:val="yellow"/>
                <w:lang w:val="it-IT"/>
              </w:rPr>
              <w:t>quaeritur</w:t>
            </w:r>
            <w:r w:rsidRPr="00105D92">
              <w:rPr>
                <w:rStyle w:val="a5"/>
                <w:highlight w:val="yellow"/>
                <w:lang w:val="en-US"/>
              </w:rPr>
              <w:t xml:space="preserve">. </w:t>
            </w:r>
            <w:r w:rsidRPr="00105D92">
              <w:rPr>
                <w:rStyle w:val="a5"/>
                <w:highlight w:val="yellow"/>
                <w:lang w:val="it-IT"/>
              </w:rPr>
              <w:t>Respondi</w:t>
            </w:r>
            <w:r w:rsidRPr="00105D92">
              <w:rPr>
                <w:rStyle w:val="a5"/>
                <w:highlight w:val="yellow"/>
                <w:lang w:val="en-US"/>
              </w:rPr>
              <w:t xml:space="preserve">, </w:t>
            </w:r>
            <w:r w:rsidRPr="00105D92">
              <w:rPr>
                <w:rStyle w:val="a5"/>
                <w:highlight w:val="yellow"/>
                <w:lang w:val="it-IT"/>
              </w:rPr>
              <w:t>bonae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fidei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emptor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quod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ad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percipiendos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fructus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intellegi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debet</w:t>
            </w:r>
            <w:r w:rsidRPr="00105D92">
              <w:rPr>
                <w:rStyle w:val="a5"/>
                <w:highlight w:val="yellow"/>
                <w:lang w:val="en-US"/>
              </w:rPr>
              <w:t xml:space="preserve">, </w:t>
            </w:r>
            <w:r w:rsidRPr="00105D92">
              <w:rPr>
                <w:rStyle w:val="a5"/>
                <w:highlight w:val="yellow"/>
                <w:lang w:val="it-IT"/>
              </w:rPr>
              <w:t>quamdiu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evictus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fundus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non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fuerit</w:t>
            </w:r>
            <w:r w:rsidRPr="00105D92">
              <w:rPr>
                <w:rStyle w:val="a5"/>
                <w:highlight w:val="yellow"/>
                <w:lang w:val="en-US"/>
              </w:rPr>
              <w:t xml:space="preserve">: </w:t>
            </w:r>
            <w:r w:rsidRPr="00105D92">
              <w:rPr>
                <w:rStyle w:val="a5"/>
                <w:highlight w:val="yellow"/>
                <w:lang w:val="it-IT"/>
              </w:rPr>
              <w:t>nam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et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servus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alienus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quem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bona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fide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emero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tamdiu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mihi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ex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re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mea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vel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ex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operis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suis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adquiret</w:t>
            </w:r>
            <w:r w:rsidRPr="00105D92">
              <w:rPr>
                <w:rStyle w:val="a5"/>
                <w:highlight w:val="yellow"/>
                <w:lang w:val="en-US"/>
              </w:rPr>
              <w:t xml:space="preserve">, </w:t>
            </w:r>
            <w:r w:rsidRPr="00105D92">
              <w:rPr>
                <w:rStyle w:val="a5"/>
                <w:highlight w:val="yellow"/>
                <w:lang w:val="it-IT"/>
              </w:rPr>
              <w:t>quamdiu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a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me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evictus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non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fuerit</w:t>
            </w:r>
            <w:r w:rsidRPr="00105D92">
              <w:rPr>
                <w:rStyle w:val="a5"/>
                <w:highlight w:val="yellow"/>
                <w:lang w:val="en-US"/>
              </w:rPr>
              <w:t>.</w:t>
            </w:r>
          </w:p>
          <w:p w:rsidR="00A427D8" w:rsidRPr="00105D92" w:rsidRDefault="00A427D8" w:rsidP="00D1115E">
            <w:pPr>
              <w:ind w:firstLine="709"/>
              <w:rPr>
                <w:sz w:val="24"/>
                <w:szCs w:val="24"/>
                <w:highlight w:val="yellow"/>
              </w:rPr>
            </w:pPr>
            <w:r w:rsidRPr="00105D92">
              <w:rPr>
                <w:sz w:val="24"/>
                <w:szCs w:val="24"/>
                <w:highlight w:val="yellow"/>
              </w:rPr>
              <w:t>(</w:t>
            </w:r>
            <w:r w:rsidRPr="00105D92">
              <w:rPr>
                <w:i/>
                <w:sz w:val="24"/>
                <w:szCs w:val="24"/>
                <w:highlight w:val="yellow"/>
              </w:rPr>
              <w:t>Юлиан в 7-й книге «Дигест»</w:t>
            </w:r>
            <w:r w:rsidRPr="00105D92">
              <w:rPr>
                <w:sz w:val="24"/>
                <w:szCs w:val="24"/>
                <w:highlight w:val="yellow"/>
              </w:rPr>
              <w:t>) Добросовестный покупатель произвел посев, и до того, как он собрал плоды, он узнал, что имение является чужим; спрашивается: делает ли он плоды своими в силу извлечения (плодов)? Я ответил: в отношении извлечения плодов добросовестный покупатель должен быть признаваем таковым, пока имение не будет отсужено; ибо и чужой раб, которого я добросовестно куплю, до тех пор приобретает для меня, используя мое имущество или свой труд, пока он не будет отсужен от меня.</w:t>
            </w:r>
          </w:p>
          <w:p w:rsidR="00A427D8" w:rsidRPr="00105D92" w:rsidRDefault="00A427D8" w:rsidP="00D1115E">
            <w:pPr>
              <w:ind w:firstLine="709"/>
              <w:rPr>
                <w:i/>
                <w:sz w:val="24"/>
                <w:szCs w:val="24"/>
                <w:highlight w:val="yellow"/>
              </w:rPr>
            </w:pPr>
            <w:r w:rsidRPr="00105D92">
              <w:rPr>
                <w:i/>
                <w:sz w:val="24"/>
                <w:szCs w:val="24"/>
                <w:highlight w:val="yellow"/>
              </w:rPr>
              <w:t>а) Опишите своими словами фактическую ситуацию, которую рассматривает римский юрист. Изложите при этом только фактические обстоятельства дела, не касаясь правовых проблем.</w:t>
            </w:r>
          </w:p>
          <w:p w:rsidR="00A427D8" w:rsidRPr="00105D92" w:rsidRDefault="00A427D8" w:rsidP="00D1115E">
            <w:pPr>
              <w:ind w:firstLine="709"/>
              <w:rPr>
                <w:i/>
                <w:sz w:val="24"/>
                <w:szCs w:val="24"/>
                <w:highlight w:val="yellow"/>
                <w:lang w:val="de-DE"/>
              </w:rPr>
            </w:pPr>
            <w:r w:rsidRPr="00105D92">
              <w:rPr>
                <w:i/>
                <w:sz w:val="24"/>
                <w:szCs w:val="24"/>
                <w:highlight w:val="yellow"/>
              </w:rPr>
              <w:t>б) Сформулируйте правовой вопрос, ответ на который дает автор фрагмента.</w:t>
            </w:r>
          </w:p>
          <w:p w:rsidR="00A427D8" w:rsidRPr="00105D92" w:rsidRDefault="00A427D8" w:rsidP="00D1115E">
            <w:pPr>
              <w:ind w:firstLine="709"/>
              <w:rPr>
                <w:i/>
                <w:sz w:val="24"/>
                <w:szCs w:val="24"/>
                <w:highlight w:val="yellow"/>
              </w:rPr>
            </w:pPr>
            <w:r w:rsidRPr="00105D92">
              <w:rPr>
                <w:i/>
                <w:sz w:val="24"/>
                <w:szCs w:val="24"/>
                <w:highlight w:val="yellow"/>
              </w:rPr>
              <w:t xml:space="preserve">в) Может ли покупатель приобрести право собственности по давности, хотя он узнал, что участок </w:t>
            </w:r>
            <w:r w:rsidRPr="00105D92">
              <w:rPr>
                <w:i/>
                <w:sz w:val="24"/>
                <w:szCs w:val="24"/>
                <w:highlight w:val="yellow"/>
              </w:rPr>
              <w:lastRenderedPageBreak/>
              <w:t>является чужим?</w:t>
            </w:r>
          </w:p>
          <w:p w:rsidR="00A427D8" w:rsidRPr="00105D92" w:rsidRDefault="00A427D8" w:rsidP="00D1115E">
            <w:pPr>
              <w:ind w:firstLine="709"/>
              <w:rPr>
                <w:i/>
                <w:sz w:val="24"/>
                <w:szCs w:val="24"/>
                <w:highlight w:val="yellow"/>
              </w:rPr>
            </w:pPr>
            <w:r w:rsidRPr="00105D92">
              <w:rPr>
                <w:i/>
                <w:sz w:val="24"/>
                <w:szCs w:val="24"/>
                <w:highlight w:val="yellow"/>
              </w:rPr>
              <w:t>г) На какой момент следует учитывать добросовестность в отношении приобретения плодов?</w:t>
            </w:r>
          </w:p>
          <w:p w:rsidR="00A427D8" w:rsidRPr="00105D92" w:rsidRDefault="00A427D8" w:rsidP="00D1115E">
            <w:pPr>
              <w:ind w:firstLine="709"/>
              <w:rPr>
                <w:i/>
                <w:sz w:val="24"/>
                <w:szCs w:val="24"/>
                <w:highlight w:val="yellow"/>
              </w:rPr>
            </w:pPr>
            <w:r w:rsidRPr="00105D92">
              <w:rPr>
                <w:i/>
                <w:sz w:val="24"/>
                <w:szCs w:val="24"/>
                <w:highlight w:val="yellow"/>
              </w:rPr>
              <w:t>д) Кто в описанной ситуации приобретает право собственности, если плоды были украдены с поля или дерева?</w:t>
            </w:r>
          </w:p>
          <w:p w:rsidR="00A427D8" w:rsidRPr="00105D92" w:rsidRDefault="00A427D8" w:rsidP="00D1115E">
            <w:pPr>
              <w:ind w:firstLine="709"/>
              <w:rPr>
                <w:i/>
                <w:sz w:val="24"/>
                <w:szCs w:val="24"/>
                <w:highlight w:val="yellow"/>
              </w:rPr>
            </w:pPr>
            <w:r w:rsidRPr="00105D92">
              <w:rPr>
                <w:i/>
                <w:sz w:val="24"/>
                <w:szCs w:val="24"/>
                <w:highlight w:val="yellow"/>
              </w:rPr>
              <w:t>е) Какие средства защиты находятся в распоряжении арендатора, плоды которого были украдены с поля или дерева?</w:t>
            </w:r>
          </w:p>
          <w:p w:rsidR="00A427D8" w:rsidRPr="00105D92" w:rsidRDefault="00A427D8" w:rsidP="00D1115E">
            <w:pPr>
              <w:ind w:firstLine="709"/>
              <w:rPr>
                <w:i/>
                <w:sz w:val="24"/>
                <w:szCs w:val="24"/>
                <w:highlight w:val="yellow"/>
              </w:rPr>
            </w:pPr>
            <w:r w:rsidRPr="00105D92">
              <w:rPr>
                <w:i/>
                <w:sz w:val="24"/>
                <w:szCs w:val="24"/>
                <w:highlight w:val="yellow"/>
              </w:rPr>
              <w:t>Попытайтесь ответить на вопрос «б)» в соответствии с современным российским законодательством.</w:t>
            </w:r>
          </w:p>
        </w:tc>
        <w:tc>
          <w:tcPr>
            <w:tcW w:w="1701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rPr>
                <w:rStyle w:val="cod1"/>
                <w:highlight w:val="yellow"/>
              </w:rPr>
            </w:pPr>
            <w:r w:rsidRPr="00105D92">
              <w:rPr>
                <w:highlight w:val="yellow"/>
              </w:rPr>
              <w:lastRenderedPageBreak/>
              <w:t>ОК-7, ОПК-3, ОПК-5, ПК-3, ПК-28, ПК-29, ПК-30</w:t>
            </w:r>
          </w:p>
        </w:tc>
      </w:tr>
      <w:tr w:rsidR="00A427D8" w:rsidRPr="005C6B76" w:rsidTr="00D1115E">
        <w:tc>
          <w:tcPr>
            <w:tcW w:w="817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jc w:val="center"/>
              <w:rPr>
                <w:rStyle w:val="cod1"/>
                <w:highlight w:val="yellow"/>
              </w:rPr>
            </w:pPr>
            <w:r w:rsidRPr="00105D92">
              <w:rPr>
                <w:rStyle w:val="cod1"/>
                <w:highlight w:val="yellow"/>
              </w:rPr>
              <w:lastRenderedPageBreak/>
              <w:t>10.</w:t>
            </w:r>
          </w:p>
        </w:tc>
        <w:tc>
          <w:tcPr>
            <w:tcW w:w="6946" w:type="dxa"/>
          </w:tcPr>
          <w:p w:rsidR="00A427D8" w:rsidRPr="00105D92" w:rsidRDefault="00A427D8" w:rsidP="00D1115E">
            <w:pPr>
              <w:ind w:firstLine="709"/>
              <w:rPr>
                <w:sz w:val="24"/>
                <w:szCs w:val="24"/>
                <w:highlight w:val="yellow"/>
                <w:lang w:val="it-IT"/>
              </w:rPr>
            </w:pPr>
            <w:r w:rsidRPr="00105D92">
              <w:rPr>
                <w:i/>
                <w:sz w:val="24"/>
                <w:szCs w:val="24"/>
                <w:highlight w:val="yellow"/>
                <w:lang w:val="it-IT"/>
              </w:rPr>
              <w:t>D</w:t>
            </w:r>
            <w:r w:rsidRPr="00105D92">
              <w:rPr>
                <w:i/>
                <w:sz w:val="24"/>
                <w:szCs w:val="24"/>
                <w:highlight w:val="yellow"/>
                <w:lang w:val="en-US"/>
              </w:rPr>
              <w:t>.19.2.62 (</w:t>
            </w:r>
            <w:r w:rsidRPr="00105D92">
              <w:rPr>
                <w:i/>
                <w:sz w:val="24"/>
                <w:szCs w:val="24"/>
                <w:highlight w:val="yellow"/>
                <w:lang w:val="it-IT"/>
              </w:rPr>
              <w:t>Labeo</w:t>
            </w:r>
            <w:r w:rsidRPr="00105D92">
              <w:rPr>
                <w:i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105D92">
              <w:rPr>
                <w:i/>
                <w:sz w:val="24"/>
                <w:szCs w:val="24"/>
                <w:highlight w:val="yellow"/>
                <w:lang w:val="it-IT"/>
              </w:rPr>
              <w:t>libro</w:t>
            </w:r>
            <w:r w:rsidRPr="00105D92">
              <w:rPr>
                <w:i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105D92">
              <w:rPr>
                <w:i/>
                <w:sz w:val="24"/>
                <w:szCs w:val="24"/>
                <w:highlight w:val="yellow"/>
                <w:lang w:val="it-IT"/>
              </w:rPr>
              <w:t>I</w:t>
            </w:r>
            <w:r w:rsidRPr="00105D92">
              <w:rPr>
                <w:i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105D92">
              <w:rPr>
                <w:i/>
                <w:sz w:val="24"/>
                <w:szCs w:val="24"/>
                <w:highlight w:val="yellow"/>
                <w:lang w:val="it-IT"/>
              </w:rPr>
              <w:t>pithanorum</w:t>
            </w:r>
            <w:r w:rsidRPr="00105D92">
              <w:rPr>
                <w:i/>
                <w:sz w:val="24"/>
                <w:szCs w:val="24"/>
                <w:highlight w:val="yellow"/>
                <w:lang w:val="en-US"/>
              </w:rPr>
              <w:t>)</w:t>
            </w:r>
            <w:r w:rsidRPr="00105D92">
              <w:rPr>
                <w:sz w:val="24"/>
                <w:szCs w:val="24"/>
                <w:highlight w:val="yellow"/>
                <w:lang w:val="en-US"/>
              </w:rPr>
              <w:t xml:space="preserve">: </w:t>
            </w:r>
            <w:r w:rsidRPr="00105D92">
              <w:rPr>
                <w:rStyle w:val="a5"/>
                <w:highlight w:val="yellow"/>
                <w:lang w:val="it-IT"/>
              </w:rPr>
              <w:t>Si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rivum</w:t>
            </w:r>
            <w:r w:rsidRPr="00105D92">
              <w:rPr>
                <w:rStyle w:val="a5"/>
                <w:highlight w:val="yellow"/>
                <w:lang w:val="en-US"/>
              </w:rPr>
              <w:t xml:space="preserve">, </w:t>
            </w:r>
            <w:r w:rsidRPr="00105D92">
              <w:rPr>
                <w:rStyle w:val="a5"/>
                <w:highlight w:val="yellow"/>
                <w:lang w:val="it-IT"/>
              </w:rPr>
              <w:t>quem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faciendum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conduxeras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et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feceras</w:t>
            </w:r>
            <w:r w:rsidRPr="00105D92">
              <w:rPr>
                <w:rStyle w:val="a5"/>
                <w:highlight w:val="yellow"/>
                <w:lang w:val="en-US"/>
              </w:rPr>
              <w:t xml:space="preserve">, </w:t>
            </w:r>
            <w:r w:rsidRPr="00105D92">
              <w:rPr>
                <w:rStyle w:val="a5"/>
                <w:highlight w:val="yellow"/>
                <w:lang w:val="it-IT"/>
              </w:rPr>
              <w:t>antequam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eum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probares</w:t>
            </w:r>
            <w:r w:rsidRPr="00105D92">
              <w:rPr>
                <w:rStyle w:val="a5"/>
                <w:highlight w:val="yellow"/>
                <w:lang w:val="en-US"/>
              </w:rPr>
              <w:t xml:space="preserve">, </w:t>
            </w:r>
            <w:r w:rsidRPr="00105D92">
              <w:rPr>
                <w:rStyle w:val="a5"/>
                <w:highlight w:val="yellow"/>
                <w:lang w:val="it-IT"/>
              </w:rPr>
              <w:t>labes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corrumpit</w:t>
            </w:r>
            <w:r w:rsidRPr="00105D92">
              <w:rPr>
                <w:rStyle w:val="a5"/>
                <w:highlight w:val="yellow"/>
                <w:lang w:val="en-US"/>
              </w:rPr>
              <w:t xml:space="preserve">, </w:t>
            </w:r>
            <w:r w:rsidRPr="00105D92">
              <w:rPr>
                <w:rStyle w:val="a5"/>
                <w:highlight w:val="yellow"/>
                <w:lang w:val="it-IT"/>
              </w:rPr>
              <w:t>tuum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periculum</w:t>
            </w:r>
            <w:r w:rsidRPr="00105D92">
              <w:rPr>
                <w:rStyle w:val="a5"/>
                <w:highlight w:val="yellow"/>
                <w:lang w:val="en-US"/>
              </w:rPr>
              <w:t xml:space="preserve"> </w:t>
            </w:r>
            <w:r w:rsidRPr="00105D92">
              <w:rPr>
                <w:rStyle w:val="a5"/>
                <w:highlight w:val="yellow"/>
                <w:lang w:val="it-IT"/>
              </w:rPr>
              <w:t>est</w:t>
            </w:r>
            <w:r w:rsidRPr="00105D92">
              <w:rPr>
                <w:rStyle w:val="a5"/>
                <w:highlight w:val="yellow"/>
                <w:lang w:val="en-US"/>
              </w:rPr>
              <w:t xml:space="preserve">. </w:t>
            </w:r>
            <w:r w:rsidRPr="00105D92">
              <w:rPr>
                <w:rStyle w:val="a5"/>
                <w:highlight w:val="yellow"/>
                <w:lang w:val="it-IT"/>
              </w:rPr>
              <w:t>Paulus: immo si soli vitio id accidit, locatoris erit periculum, si operis vitio accidit, tuum erit detrimentum.</w:t>
            </w:r>
          </w:p>
          <w:p w:rsidR="00A427D8" w:rsidRPr="00105D92" w:rsidRDefault="00A427D8" w:rsidP="00D1115E">
            <w:pPr>
              <w:ind w:firstLine="709"/>
              <w:rPr>
                <w:sz w:val="24"/>
                <w:szCs w:val="24"/>
                <w:highlight w:val="yellow"/>
              </w:rPr>
            </w:pPr>
            <w:r w:rsidRPr="00105D92">
              <w:rPr>
                <w:sz w:val="24"/>
                <w:szCs w:val="24"/>
                <w:highlight w:val="yellow"/>
              </w:rPr>
              <w:t>Если канал, который ты подрядился выкопать, – и работу исполнил, – был испорчен обвалом, и это случилось до сдачи работы, риск порчи работы лежит на тебе. Павел: напротив, если это случилось из-за недостатков почвы, риск лежит на заказчике, а если из-за некачественного исполнения работы, ущерб относится на твой счет.</w:t>
            </w:r>
          </w:p>
          <w:p w:rsidR="00A427D8" w:rsidRPr="00105D92" w:rsidRDefault="00A427D8" w:rsidP="00D1115E">
            <w:pPr>
              <w:ind w:firstLine="709"/>
              <w:rPr>
                <w:i/>
                <w:sz w:val="24"/>
                <w:szCs w:val="24"/>
                <w:highlight w:val="yellow"/>
              </w:rPr>
            </w:pPr>
            <w:r w:rsidRPr="00105D92">
              <w:rPr>
                <w:i/>
                <w:sz w:val="24"/>
                <w:szCs w:val="24"/>
                <w:highlight w:val="yellow"/>
              </w:rPr>
              <w:t>а) Изложите своими словами фактические обстоятельства дела.</w:t>
            </w:r>
          </w:p>
          <w:p w:rsidR="00A427D8" w:rsidRPr="00105D92" w:rsidRDefault="00A427D8" w:rsidP="00D1115E">
            <w:pPr>
              <w:ind w:firstLine="709"/>
              <w:rPr>
                <w:i/>
                <w:sz w:val="24"/>
                <w:szCs w:val="24"/>
                <w:highlight w:val="yellow"/>
              </w:rPr>
            </w:pPr>
            <w:r w:rsidRPr="00105D92">
              <w:rPr>
                <w:i/>
                <w:sz w:val="24"/>
                <w:szCs w:val="24"/>
                <w:highlight w:val="yellow"/>
              </w:rPr>
              <w:t>б) Сформулируйте правовую проблему, рассматриваемую римским юристом.</w:t>
            </w:r>
          </w:p>
          <w:p w:rsidR="00A427D8" w:rsidRPr="00105D92" w:rsidRDefault="00A427D8" w:rsidP="00D1115E">
            <w:pPr>
              <w:ind w:firstLine="709"/>
              <w:rPr>
                <w:i/>
                <w:sz w:val="24"/>
                <w:szCs w:val="24"/>
                <w:highlight w:val="yellow"/>
              </w:rPr>
            </w:pPr>
            <w:r w:rsidRPr="00105D92">
              <w:rPr>
                <w:i/>
                <w:sz w:val="24"/>
                <w:szCs w:val="24"/>
                <w:highlight w:val="yellow"/>
              </w:rPr>
              <w:t>в) Какое значение имеет акт приемки готовой работы?</w:t>
            </w:r>
          </w:p>
          <w:p w:rsidR="00A427D8" w:rsidRPr="00105D92" w:rsidRDefault="00A427D8" w:rsidP="00D1115E">
            <w:pPr>
              <w:ind w:firstLine="709"/>
              <w:rPr>
                <w:i/>
                <w:sz w:val="24"/>
                <w:szCs w:val="24"/>
                <w:highlight w:val="yellow"/>
              </w:rPr>
            </w:pPr>
            <w:r w:rsidRPr="00105D92">
              <w:rPr>
                <w:i/>
                <w:sz w:val="24"/>
                <w:szCs w:val="24"/>
                <w:highlight w:val="yellow"/>
              </w:rPr>
              <w:t>г) Чем отличаются друг от друга решения Лабеона и Павла?</w:t>
            </w:r>
          </w:p>
          <w:p w:rsidR="00A427D8" w:rsidRPr="00105D92" w:rsidRDefault="00A427D8" w:rsidP="00D1115E">
            <w:pPr>
              <w:ind w:firstLine="709"/>
              <w:rPr>
                <w:i/>
                <w:sz w:val="24"/>
                <w:szCs w:val="24"/>
                <w:highlight w:val="yellow"/>
              </w:rPr>
            </w:pPr>
            <w:r w:rsidRPr="00105D92">
              <w:rPr>
                <w:i/>
                <w:sz w:val="24"/>
                <w:szCs w:val="24"/>
                <w:highlight w:val="yellow"/>
              </w:rPr>
              <w:t>д) Павел говорит о вине должника или случае действия непреодолимой силы?</w:t>
            </w:r>
          </w:p>
          <w:p w:rsidR="00A427D8" w:rsidRPr="00105D92" w:rsidRDefault="00A427D8" w:rsidP="00D1115E">
            <w:pPr>
              <w:ind w:firstLine="709"/>
              <w:rPr>
                <w:i/>
                <w:sz w:val="24"/>
                <w:szCs w:val="24"/>
                <w:highlight w:val="yellow"/>
              </w:rPr>
            </w:pPr>
            <w:r w:rsidRPr="00105D92">
              <w:rPr>
                <w:i/>
                <w:sz w:val="24"/>
                <w:szCs w:val="24"/>
                <w:highlight w:val="yellow"/>
              </w:rPr>
              <w:t xml:space="preserve">е) Рим, </w:t>
            </w:r>
            <w:r w:rsidRPr="00105D92">
              <w:rPr>
                <w:i/>
                <w:sz w:val="24"/>
                <w:szCs w:val="24"/>
                <w:highlight w:val="yellow"/>
                <w:lang w:val="en-US"/>
              </w:rPr>
              <w:t>I</w:t>
            </w:r>
            <w:r w:rsidRPr="00105D92">
              <w:rPr>
                <w:i/>
                <w:sz w:val="24"/>
                <w:szCs w:val="24"/>
                <w:highlight w:val="yellow"/>
              </w:rPr>
              <w:t xml:space="preserve"> в. Марций нанял Флакка для постройки дома. Дом уже был частично построен, но обвалился в результате землетрясения. Кто несет убытки? </w:t>
            </w:r>
          </w:p>
          <w:p w:rsidR="00A427D8" w:rsidRPr="00105D92" w:rsidRDefault="00A427D8" w:rsidP="00D1115E">
            <w:pPr>
              <w:ind w:firstLine="709"/>
              <w:rPr>
                <w:sz w:val="24"/>
                <w:szCs w:val="24"/>
                <w:highlight w:val="yellow"/>
              </w:rPr>
            </w:pPr>
            <w:r w:rsidRPr="00105D92">
              <w:rPr>
                <w:sz w:val="24"/>
                <w:szCs w:val="24"/>
                <w:highlight w:val="yellow"/>
              </w:rPr>
              <w:t>Россия, наши дни. Марков нанял ИП «Флаков» для постройки дома. Дом уже был частично построен, но обвалился в результате землетрясения. Кто несет убытки?</w:t>
            </w:r>
          </w:p>
        </w:tc>
        <w:tc>
          <w:tcPr>
            <w:tcW w:w="1701" w:type="dxa"/>
          </w:tcPr>
          <w:p w:rsidR="00A427D8" w:rsidRPr="00105D92" w:rsidRDefault="00A427D8" w:rsidP="00D1115E">
            <w:pPr>
              <w:pStyle w:val="cod"/>
              <w:spacing w:before="0" w:beforeAutospacing="0" w:after="0" w:afterAutospacing="0"/>
              <w:rPr>
                <w:rStyle w:val="cod1"/>
                <w:highlight w:val="yellow"/>
              </w:rPr>
            </w:pPr>
            <w:r w:rsidRPr="00105D92">
              <w:rPr>
                <w:highlight w:val="yellow"/>
              </w:rPr>
              <w:t>ОК-7, ОПК-3, ОПК-5, ПК-3, ПК-28, ПК-29, ПК-30</w:t>
            </w:r>
          </w:p>
        </w:tc>
      </w:tr>
    </w:tbl>
    <w:p w:rsidR="00A427D8" w:rsidRDefault="00A427D8" w:rsidP="00A427D8">
      <w:pPr>
        <w:shd w:val="clear" w:color="auto" w:fill="FFFFFF"/>
        <w:ind w:right="2592"/>
        <w:rPr>
          <w:color w:val="000000"/>
          <w:spacing w:val="-6"/>
          <w:sz w:val="24"/>
          <w:szCs w:val="24"/>
        </w:rPr>
      </w:pPr>
    </w:p>
    <w:p w:rsidR="00A427D8" w:rsidRDefault="00A427D8" w:rsidP="00A427D8">
      <w:pPr>
        <w:shd w:val="clear" w:color="auto" w:fill="FFFFFF"/>
        <w:spacing w:line="382" w:lineRule="exact"/>
        <w:ind w:right="2592"/>
        <w:rPr>
          <w:color w:val="000000"/>
          <w:spacing w:val="-6"/>
          <w:sz w:val="24"/>
          <w:szCs w:val="24"/>
        </w:rPr>
      </w:pPr>
    </w:p>
    <w:p w:rsidR="0098312B" w:rsidRDefault="0098312B" w:rsidP="00A427D8">
      <w:pPr>
        <w:shd w:val="clear" w:color="auto" w:fill="FFFFFF"/>
        <w:spacing w:line="382" w:lineRule="exact"/>
        <w:ind w:right="2592"/>
        <w:rPr>
          <w:color w:val="000000"/>
          <w:spacing w:val="-6"/>
          <w:sz w:val="24"/>
          <w:szCs w:val="24"/>
        </w:rPr>
      </w:pPr>
    </w:p>
    <w:p w:rsidR="0098312B" w:rsidRDefault="0098312B" w:rsidP="00A427D8">
      <w:pPr>
        <w:shd w:val="clear" w:color="auto" w:fill="FFFFFF"/>
        <w:spacing w:line="382" w:lineRule="exact"/>
        <w:ind w:right="2592"/>
        <w:rPr>
          <w:color w:val="000000"/>
          <w:spacing w:val="-6"/>
          <w:sz w:val="24"/>
          <w:szCs w:val="24"/>
        </w:rPr>
      </w:pPr>
    </w:p>
    <w:p w:rsidR="0098312B" w:rsidRDefault="0098312B" w:rsidP="00A427D8">
      <w:pPr>
        <w:shd w:val="clear" w:color="auto" w:fill="FFFFFF"/>
        <w:spacing w:line="382" w:lineRule="exact"/>
        <w:ind w:right="2592"/>
        <w:rPr>
          <w:color w:val="000000"/>
          <w:spacing w:val="-6"/>
          <w:sz w:val="24"/>
          <w:szCs w:val="24"/>
        </w:rPr>
      </w:pPr>
    </w:p>
    <w:p w:rsidR="0098312B" w:rsidRDefault="0098312B" w:rsidP="00A427D8">
      <w:pPr>
        <w:shd w:val="clear" w:color="auto" w:fill="FFFFFF"/>
        <w:spacing w:line="382" w:lineRule="exact"/>
        <w:ind w:right="2592"/>
        <w:rPr>
          <w:color w:val="000000"/>
          <w:spacing w:val="-6"/>
          <w:sz w:val="24"/>
          <w:szCs w:val="24"/>
        </w:rPr>
      </w:pPr>
    </w:p>
    <w:p w:rsidR="0098312B" w:rsidRDefault="0098312B" w:rsidP="00A427D8">
      <w:pPr>
        <w:shd w:val="clear" w:color="auto" w:fill="FFFFFF"/>
        <w:spacing w:line="382" w:lineRule="exact"/>
        <w:ind w:right="2592"/>
        <w:rPr>
          <w:color w:val="000000"/>
          <w:spacing w:val="-6"/>
          <w:sz w:val="24"/>
          <w:szCs w:val="24"/>
        </w:rPr>
      </w:pPr>
    </w:p>
    <w:p w:rsidR="0098312B" w:rsidRDefault="0098312B" w:rsidP="00A427D8">
      <w:pPr>
        <w:shd w:val="clear" w:color="auto" w:fill="FFFFFF"/>
        <w:spacing w:line="382" w:lineRule="exact"/>
        <w:ind w:right="2592"/>
        <w:rPr>
          <w:color w:val="000000"/>
          <w:spacing w:val="-6"/>
          <w:sz w:val="24"/>
          <w:szCs w:val="24"/>
        </w:rPr>
      </w:pPr>
    </w:p>
    <w:p w:rsidR="0098312B" w:rsidRDefault="0098312B" w:rsidP="00A427D8">
      <w:pPr>
        <w:shd w:val="clear" w:color="auto" w:fill="FFFFFF"/>
        <w:spacing w:line="382" w:lineRule="exact"/>
        <w:ind w:right="2592"/>
        <w:rPr>
          <w:color w:val="000000"/>
          <w:spacing w:val="-6"/>
          <w:sz w:val="24"/>
          <w:szCs w:val="24"/>
        </w:rPr>
      </w:pPr>
    </w:p>
    <w:p w:rsidR="0098312B" w:rsidRDefault="0098312B" w:rsidP="00A427D8">
      <w:pPr>
        <w:shd w:val="clear" w:color="auto" w:fill="FFFFFF"/>
        <w:spacing w:line="382" w:lineRule="exact"/>
        <w:ind w:right="2592"/>
        <w:rPr>
          <w:color w:val="000000"/>
          <w:spacing w:val="-6"/>
          <w:sz w:val="24"/>
          <w:szCs w:val="24"/>
        </w:rPr>
      </w:pPr>
    </w:p>
    <w:p w:rsidR="0098312B" w:rsidRDefault="0098312B" w:rsidP="00A427D8">
      <w:pPr>
        <w:shd w:val="clear" w:color="auto" w:fill="FFFFFF"/>
        <w:spacing w:line="382" w:lineRule="exact"/>
        <w:ind w:right="2592"/>
        <w:rPr>
          <w:color w:val="000000"/>
          <w:spacing w:val="-6"/>
          <w:sz w:val="24"/>
          <w:szCs w:val="24"/>
        </w:rPr>
      </w:pPr>
    </w:p>
    <w:p w:rsidR="0098312B" w:rsidRDefault="0098312B" w:rsidP="00A427D8">
      <w:pPr>
        <w:shd w:val="clear" w:color="auto" w:fill="FFFFFF"/>
        <w:spacing w:line="382" w:lineRule="exact"/>
        <w:ind w:right="2592"/>
        <w:rPr>
          <w:color w:val="000000"/>
          <w:spacing w:val="-6"/>
          <w:sz w:val="24"/>
          <w:szCs w:val="24"/>
        </w:rPr>
      </w:pPr>
    </w:p>
    <w:p w:rsidR="0098312B" w:rsidRDefault="0098312B" w:rsidP="00A427D8">
      <w:pPr>
        <w:shd w:val="clear" w:color="auto" w:fill="FFFFFF"/>
        <w:spacing w:line="382" w:lineRule="exact"/>
        <w:ind w:right="2592"/>
        <w:rPr>
          <w:color w:val="000000"/>
          <w:spacing w:val="-6"/>
          <w:sz w:val="24"/>
          <w:szCs w:val="24"/>
        </w:rPr>
      </w:pPr>
    </w:p>
    <w:p w:rsidR="0060372C" w:rsidRDefault="0060372C" w:rsidP="00A427D8">
      <w:pPr>
        <w:shd w:val="clear" w:color="auto" w:fill="FFFFFF"/>
        <w:spacing w:line="382" w:lineRule="exact"/>
        <w:ind w:right="2592"/>
        <w:rPr>
          <w:color w:val="000000"/>
          <w:spacing w:val="-6"/>
          <w:sz w:val="24"/>
          <w:szCs w:val="24"/>
        </w:rPr>
      </w:pPr>
    </w:p>
    <w:p w:rsidR="0098312B" w:rsidRPr="00EA36D1" w:rsidRDefault="0098312B" w:rsidP="0098312B">
      <w:pPr>
        <w:widowControl/>
        <w:numPr>
          <w:ilvl w:val="0"/>
          <w:numId w:val="80"/>
        </w:numPr>
        <w:autoSpaceDE/>
        <w:autoSpaceDN/>
        <w:adjustRightInd/>
        <w:jc w:val="center"/>
        <w:rPr>
          <w:sz w:val="24"/>
          <w:szCs w:val="24"/>
        </w:rPr>
      </w:pPr>
      <w:r w:rsidRPr="00EA36D1">
        <w:rPr>
          <w:sz w:val="24"/>
          <w:szCs w:val="24"/>
        </w:rPr>
        <w:lastRenderedPageBreak/>
        <w:t>Фонд тестовых заданий</w:t>
      </w:r>
    </w:p>
    <w:p w:rsidR="0098312B" w:rsidRDefault="0098312B" w:rsidP="0098312B"/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1. Рецепция римского права – это:</w:t>
      </w:r>
    </w:p>
    <w:p w:rsidR="0098312B" w:rsidRPr="00EA36D1" w:rsidRDefault="0098312B" w:rsidP="0098312B">
      <w:pPr>
        <w:widowControl/>
        <w:numPr>
          <w:ilvl w:val="0"/>
          <w:numId w:val="1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усвоение римским правом правовых норм и положений других государств</w:t>
      </w:r>
    </w:p>
    <w:p w:rsidR="0098312B" w:rsidRPr="00EA36D1" w:rsidRDefault="0098312B" w:rsidP="0098312B">
      <w:pPr>
        <w:widowControl/>
        <w:numPr>
          <w:ilvl w:val="0"/>
          <w:numId w:val="1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восприятие норм и принципов римского права другими правовыми системами</w:t>
      </w:r>
    </w:p>
    <w:p w:rsidR="0098312B" w:rsidRPr="00EA36D1" w:rsidRDefault="0098312B" w:rsidP="0098312B">
      <w:pPr>
        <w:widowControl/>
        <w:numPr>
          <w:ilvl w:val="0"/>
          <w:numId w:val="1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изучение римского права в юридических вузах</w:t>
      </w:r>
    </w:p>
    <w:p w:rsidR="0098312B" w:rsidRPr="00EA36D1" w:rsidRDefault="0098312B" w:rsidP="0098312B">
      <w:pPr>
        <w:widowControl/>
        <w:numPr>
          <w:ilvl w:val="0"/>
          <w:numId w:val="1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вид кодификации римского права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2. Главные источники архаического римского права:</w:t>
      </w:r>
    </w:p>
    <w:p w:rsidR="0098312B" w:rsidRPr="00EA36D1" w:rsidRDefault="0098312B" w:rsidP="0098312B">
      <w:pPr>
        <w:widowControl/>
        <w:numPr>
          <w:ilvl w:val="0"/>
          <w:numId w:val="1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законы</w:t>
      </w:r>
    </w:p>
    <w:p w:rsidR="0098312B" w:rsidRPr="00EA36D1" w:rsidRDefault="0098312B" w:rsidP="0098312B">
      <w:pPr>
        <w:widowControl/>
        <w:numPr>
          <w:ilvl w:val="0"/>
          <w:numId w:val="1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религиозная норма</w:t>
      </w:r>
    </w:p>
    <w:p w:rsidR="0098312B" w:rsidRPr="00EA36D1" w:rsidRDefault="0098312B" w:rsidP="0098312B">
      <w:pPr>
        <w:widowControl/>
        <w:numPr>
          <w:ilvl w:val="0"/>
          <w:numId w:val="1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эдикты магистратов</w:t>
      </w:r>
    </w:p>
    <w:p w:rsidR="0098312B" w:rsidRPr="00EA36D1" w:rsidRDefault="0098312B" w:rsidP="0098312B">
      <w:pPr>
        <w:widowControl/>
        <w:numPr>
          <w:ilvl w:val="0"/>
          <w:numId w:val="1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обычаи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 xml:space="preserve">3. Законы </w:t>
      </w:r>
      <w:proofErr w:type="gramStart"/>
      <w:r w:rsidRPr="00EA36D1">
        <w:rPr>
          <w:color w:val="000000"/>
          <w:sz w:val="24"/>
          <w:szCs w:val="24"/>
        </w:rPr>
        <w:t>Х</w:t>
      </w:r>
      <w:proofErr w:type="gramEnd"/>
      <w:r w:rsidRPr="00EA36D1">
        <w:rPr>
          <w:color w:val="000000"/>
          <w:sz w:val="24"/>
          <w:szCs w:val="24"/>
        </w:rPr>
        <w:t>II таблиц – это:</w:t>
      </w:r>
    </w:p>
    <w:p w:rsidR="0098312B" w:rsidRPr="00EA36D1" w:rsidRDefault="0098312B" w:rsidP="0098312B">
      <w:pPr>
        <w:widowControl/>
        <w:numPr>
          <w:ilvl w:val="0"/>
          <w:numId w:val="1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систематизация законов, принятых народным собранием</w:t>
      </w:r>
    </w:p>
    <w:p w:rsidR="0098312B" w:rsidRPr="00EA36D1" w:rsidRDefault="0098312B" w:rsidP="0098312B">
      <w:pPr>
        <w:widowControl/>
        <w:numPr>
          <w:ilvl w:val="0"/>
          <w:numId w:val="1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упорядоченная запись обычаев предков</w:t>
      </w:r>
    </w:p>
    <w:p w:rsidR="0098312B" w:rsidRPr="00EA36D1" w:rsidRDefault="0098312B" w:rsidP="0098312B">
      <w:pPr>
        <w:widowControl/>
        <w:numPr>
          <w:ilvl w:val="0"/>
          <w:numId w:val="1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систематизированная запись обычаев и некоторых законов, выступающих источником всего публичного и частного права</w:t>
      </w:r>
    </w:p>
    <w:p w:rsidR="0098312B" w:rsidRPr="00EA36D1" w:rsidRDefault="0098312B" w:rsidP="0098312B">
      <w:pPr>
        <w:widowControl/>
        <w:numPr>
          <w:ilvl w:val="0"/>
          <w:numId w:val="1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кодификация законов, принятых собранием плебеев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4. В начале принципата силу законодательных актов приобрели:</w:t>
      </w:r>
    </w:p>
    <w:p w:rsidR="0098312B" w:rsidRPr="00EA36D1" w:rsidRDefault="0098312B" w:rsidP="0098312B">
      <w:pPr>
        <w:widowControl/>
        <w:numPr>
          <w:ilvl w:val="0"/>
          <w:numId w:val="2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устоявшиеся обычаи</w:t>
      </w:r>
    </w:p>
    <w:p w:rsidR="0098312B" w:rsidRPr="00EA36D1" w:rsidRDefault="0098312B" w:rsidP="0098312B">
      <w:pPr>
        <w:widowControl/>
        <w:numPr>
          <w:ilvl w:val="0"/>
          <w:numId w:val="2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постановления сената – сенатусконсульты</w:t>
      </w:r>
    </w:p>
    <w:p w:rsidR="0098312B" w:rsidRPr="00EA36D1" w:rsidRDefault="0098312B" w:rsidP="0098312B">
      <w:pPr>
        <w:widowControl/>
        <w:numPr>
          <w:ilvl w:val="0"/>
          <w:numId w:val="2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акты народного собрания</w:t>
      </w:r>
    </w:p>
    <w:p w:rsidR="0098312B" w:rsidRPr="00EA36D1" w:rsidRDefault="0098312B" w:rsidP="0098312B">
      <w:pPr>
        <w:widowControl/>
        <w:numPr>
          <w:ilvl w:val="0"/>
          <w:numId w:val="2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конституции императоров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5.  Постоянный эдикт, как источник римского права является результатом правотворческой деятельности …</w:t>
      </w:r>
    </w:p>
    <w:p w:rsidR="0098312B" w:rsidRPr="00EA36D1" w:rsidRDefault="0098312B" w:rsidP="0098312B">
      <w:pPr>
        <w:widowControl/>
        <w:numPr>
          <w:ilvl w:val="0"/>
          <w:numId w:val="2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народных консулов</w:t>
      </w:r>
    </w:p>
    <w:p w:rsidR="0098312B" w:rsidRPr="00EA36D1" w:rsidRDefault="0098312B" w:rsidP="0098312B">
      <w:pPr>
        <w:widowControl/>
        <w:numPr>
          <w:ilvl w:val="0"/>
          <w:numId w:val="2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курульных эдилов</w:t>
      </w:r>
    </w:p>
    <w:p w:rsidR="0098312B" w:rsidRPr="00EA36D1" w:rsidRDefault="0098312B" w:rsidP="0098312B">
      <w:pPr>
        <w:widowControl/>
        <w:numPr>
          <w:ilvl w:val="0"/>
          <w:numId w:val="2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городских преторов</w:t>
      </w:r>
    </w:p>
    <w:p w:rsidR="0098312B" w:rsidRPr="00EA36D1" w:rsidRDefault="0098312B" w:rsidP="0098312B">
      <w:pPr>
        <w:widowControl/>
        <w:numPr>
          <w:ilvl w:val="0"/>
          <w:numId w:val="2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прокураторов провинций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6. Последствия кодификации преторского права Сальвием Юлианом в 125-138 гг.:</w:t>
      </w:r>
    </w:p>
    <w:p w:rsidR="0098312B" w:rsidRPr="00EA36D1" w:rsidRDefault="0098312B" w:rsidP="0098312B">
      <w:pPr>
        <w:widowControl/>
        <w:numPr>
          <w:ilvl w:val="0"/>
          <w:numId w:val="2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постоянный эдикт был приравнен по юридической силе к закону</w:t>
      </w:r>
    </w:p>
    <w:p w:rsidR="0098312B" w:rsidRPr="00EA36D1" w:rsidRDefault="0098312B" w:rsidP="0098312B">
      <w:pPr>
        <w:widowControl/>
        <w:numPr>
          <w:ilvl w:val="0"/>
          <w:numId w:val="2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эдикт был объявлен неизменяемым, право делать прибавления и дополнения оставлено лишь за императором</w:t>
      </w:r>
    </w:p>
    <w:p w:rsidR="0098312B" w:rsidRPr="00EA36D1" w:rsidRDefault="0098312B" w:rsidP="0098312B">
      <w:pPr>
        <w:widowControl/>
        <w:numPr>
          <w:ilvl w:val="0"/>
          <w:numId w:val="2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силу закона признали за эдиктами пяти городских преторов</w:t>
      </w:r>
    </w:p>
    <w:p w:rsidR="0098312B" w:rsidRPr="00EA36D1" w:rsidRDefault="0098312B" w:rsidP="0098312B">
      <w:pPr>
        <w:widowControl/>
        <w:numPr>
          <w:ilvl w:val="0"/>
          <w:numId w:val="2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постоянный эдикт потерял значение источника римского права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 xml:space="preserve">7.  В соответствии с Законом о цитировании юристов </w:t>
      </w:r>
      <w:smartTag w:uri="urn:schemas-microsoft-com:office:smarttags" w:element="metricconverter">
        <w:smartTagPr>
          <w:attr w:name="ProductID" w:val="426 г"/>
        </w:smartTagPr>
        <w:r w:rsidRPr="00EA36D1">
          <w:rPr>
            <w:color w:val="000000"/>
            <w:sz w:val="24"/>
            <w:szCs w:val="24"/>
          </w:rPr>
          <w:t>426 г</w:t>
        </w:r>
      </w:smartTag>
      <w:r w:rsidRPr="00EA36D1">
        <w:rPr>
          <w:color w:val="000000"/>
          <w:sz w:val="24"/>
          <w:szCs w:val="24"/>
        </w:rPr>
        <w:t>. было разрешено ссылаться только на мнения:</w:t>
      </w:r>
    </w:p>
    <w:p w:rsidR="0098312B" w:rsidRPr="00EA36D1" w:rsidRDefault="0098312B" w:rsidP="0098312B">
      <w:pPr>
        <w:widowControl/>
        <w:numPr>
          <w:ilvl w:val="0"/>
          <w:numId w:val="2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Гая Кассия, Юлиана, Цельза, Цицерона, Марциана</w:t>
      </w:r>
    </w:p>
    <w:p w:rsidR="0098312B" w:rsidRPr="00EA36D1" w:rsidRDefault="0098312B" w:rsidP="0098312B">
      <w:pPr>
        <w:widowControl/>
        <w:numPr>
          <w:ilvl w:val="0"/>
          <w:numId w:val="2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Сабина, Капитона, Лабеона, Прокула</w:t>
      </w:r>
    </w:p>
    <w:p w:rsidR="0098312B" w:rsidRPr="00EA36D1" w:rsidRDefault="0098312B" w:rsidP="0098312B">
      <w:pPr>
        <w:widowControl/>
        <w:numPr>
          <w:ilvl w:val="0"/>
          <w:numId w:val="2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Папиниана, Гая, Павла, Модестина, Ульпиана</w:t>
      </w:r>
    </w:p>
    <w:p w:rsidR="0098312B" w:rsidRPr="00EA36D1" w:rsidRDefault="0098312B" w:rsidP="0098312B">
      <w:pPr>
        <w:widowControl/>
        <w:numPr>
          <w:ilvl w:val="0"/>
          <w:numId w:val="2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Папирия Юста, Грегориана, Гермогениана, Феодосия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 xml:space="preserve">8.  Составные части </w:t>
      </w:r>
      <w:r w:rsidRPr="00EA36D1">
        <w:rPr>
          <w:color w:val="000000"/>
          <w:sz w:val="24"/>
          <w:szCs w:val="24"/>
          <w:lang w:val="en-US"/>
        </w:rPr>
        <w:t>Corpus</w:t>
      </w:r>
      <w:r w:rsidRPr="00EA36D1">
        <w:rPr>
          <w:color w:val="000000"/>
          <w:sz w:val="24"/>
          <w:szCs w:val="24"/>
        </w:rPr>
        <w:t xml:space="preserve"> </w:t>
      </w:r>
      <w:r w:rsidRPr="00EA36D1">
        <w:rPr>
          <w:color w:val="000000"/>
          <w:sz w:val="24"/>
          <w:szCs w:val="24"/>
          <w:lang w:val="en-US"/>
        </w:rPr>
        <w:t>Iuris</w:t>
      </w:r>
      <w:r w:rsidRPr="00EA36D1">
        <w:rPr>
          <w:color w:val="000000"/>
          <w:sz w:val="24"/>
          <w:szCs w:val="24"/>
        </w:rPr>
        <w:t xml:space="preserve"> </w:t>
      </w:r>
      <w:r w:rsidRPr="00EA36D1">
        <w:rPr>
          <w:color w:val="000000"/>
          <w:sz w:val="24"/>
          <w:szCs w:val="24"/>
          <w:lang w:val="en-US"/>
        </w:rPr>
        <w:t>Civilis</w:t>
      </w:r>
      <w:r w:rsidRPr="00EA36D1">
        <w:rPr>
          <w:color w:val="000000"/>
          <w:sz w:val="24"/>
          <w:szCs w:val="24"/>
        </w:rPr>
        <w:t>:</w:t>
      </w:r>
    </w:p>
    <w:p w:rsidR="0098312B" w:rsidRPr="00EA36D1" w:rsidRDefault="0098312B" w:rsidP="0098312B">
      <w:pPr>
        <w:widowControl/>
        <w:numPr>
          <w:ilvl w:val="0"/>
          <w:numId w:val="2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Законы XII таблиц, Эдикты, Сенатусконсульты, Конституции</w:t>
      </w:r>
    </w:p>
    <w:p w:rsidR="0098312B" w:rsidRPr="00EA36D1" w:rsidRDefault="0098312B" w:rsidP="0098312B">
      <w:pPr>
        <w:widowControl/>
        <w:numPr>
          <w:ilvl w:val="0"/>
          <w:numId w:val="2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Лица, Вещи, Договоры, Иски</w:t>
      </w:r>
    </w:p>
    <w:p w:rsidR="0098312B" w:rsidRPr="00EA36D1" w:rsidRDefault="0098312B" w:rsidP="0098312B">
      <w:pPr>
        <w:widowControl/>
        <w:numPr>
          <w:ilvl w:val="0"/>
          <w:numId w:val="2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Кодекс, Институции, Дигесты, Новеллы</w:t>
      </w:r>
    </w:p>
    <w:p w:rsidR="0098312B" w:rsidRPr="00EA36D1" w:rsidRDefault="0098312B" w:rsidP="0098312B">
      <w:pPr>
        <w:widowControl/>
        <w:numPr>
          <w:ilvl w:val="0"/>
          <w:numId w:val="2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lastRenderedPageBreak/>
        <w:t>Книги, Титулы, Фрагменты, Параграфы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9. Выдающийся римский юрист конца II - начала III вв., обосновавший деление права на публичное и частное:</w:t>
      </w:r>
    </w:p>
    <w:p w:rsidR="0098312B" w:rsidRPr="00EA36D1" w:rsidRDefault="0098312B" w:rsidP="0098312B">
      <w:pPr>
        <w:widowControl/>
        <w:numPr>
          <w:ilvl w:val="0"/>
          <w:numId w:val="2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Ульпиан</w:t>
      </w:r>
    </w:p>
    <w:p w:rsidR="0098312B" w:rsidRPr="00EA36D1" w:rsidRDefault="0098312B" w:rsidP="0098312B">
      <w:pPr>
        <w:widowControl/>
        <w:numPr>
          <w:ilvl w:val="0"/>
          <w:numId w:val="2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Павел</w:t>
      </w:r>
    </w:p>
    <w:p w:rsidR="0098312B" w:rsidRPr="00EA36D1" w:rsidRDefault="0098312B" w:rsidP="0098312B">
      <w:pPr>
        <w:widowControl/>
        <w:numPr>
          <w:ilvl w:val="0"/>
          <w:numId w:val="2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Юстиниан</w:t>
      </w:r>
    </w:p>
    <w:p w:rsidR="0098312B" w:rsidRPr="00EA36D1" w:rsidRDefault="0098312B" w:rsidP="0098312B">
      <w:pPr>
        <w:widowControl/>
        <w:numPr>
          <w:ilvl w:val="0"/>
          <w:numId w:val="2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Гай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10.  Классическое публичное римское право составляют:</w:t>
      </w:r>
    </w:p>
    <w:p w:rsidR="0098312B" w:rsidRPr="00EA36D1" w:rsidRDefault="0098312B" w:rsidP="0098312B">
      <w:pPr>
        <w:widowControl/>
        <w:numPr>
          <w:ilvl w:val="0"/>
          <w:numId w:val="2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положение римских чиновников и римских военных</w:t>
      </w:r>
    </w:p>
    <w:p w:rsidR="0098312B" w:rsidRPr="00EA36D1" w:rsidRDefault="0098312B" w:rsidP="0098312B">
      <w:pPr>
        <w:widowControl/>
        <w:numPr>
          <w:ilvl w:val="0"/>
          <w:numId w:val="2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право жертвоприношений, служение жрецов, право магистратов</w:t>
      </w:r>
    </w:p>
    <w:p w:rsidR="0098312B" w:rsidRPr="00EA36D1" w:rsidRDefault="0098312B" w:rsidP="0098312B">
      <w:pPr>
        <w:widowControl/>
        <w:numPr>
          <w:ilvl w:val="0"/>
          <w:numId w:val="2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лица, вещи, иски</w:t>
      </w:r>
    </w:p>
    <w:p w:rsidR="0098312B" w:rsidRPr="00EA36D1" w:rsidRDefault="0098312B" w:rsidP="0098312B">
      <w:pPr>
        <w:widowControl/>
        <w:numPr>
          <w:ilvl w:val="0"/>
          <w:numId w:val="2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право войны, право мира, право народов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11.  Цивильное право охраняло интересы:</w:t>
      </w:r>
    </w:p>
    <w:p w:rsidR="0098312B" w:rsidRPr="00EA36D1" w:rsidRDefault="0098312B" w:rsidP="0098312B">
      <w:pPr>
        <w:widowControl/>
        <w:numPr>
          <w:ilvl w:val="0"/>
          <w:numId w:val="2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перегринов и латинов</w:t>
      </w:r>
    </w:p>
    <w:p w:rsidR="0098312B" w:rsidRPr="00EA36D1" w:rsidRDefault="0098312B" w:rsidP="0098312B">
      <w:pPr>
        <w:widowControl/>
        <w:numPr>
          <w:ilvl w:val="0"/>
          <w:numId w:val="2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жрецов и магистратов</w:t>
      </w:r>
    </w:p>
    <w:p w:rsidR="0098312B" w:rsidRPr="00EA36D1" w:rsidRDefault="0098312B" w:rsidP="0098312B">
      <w:pPr>
        <w:widowControl/>
        <w:numPr>
          <w:ilvl w:val="0"/>
          <w:numId w:val="2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правоспособных римских граждан</w:t>
      </w:r>
    </w:p>
    <w:p w:rsidR="0098312B" w:rsidRPr="00EA36D1" w:rsidRDefault="0098312B" w:rsidP="0098312B">
      <w:pPr>
        <w:widowControl/>
        <w:numPr>
          <w:ilvl w:val="0"/>
          <w:numId w:val="2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плебеев и вольноотпущенников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12. Соотношение между преторским и цивильным правом:</w:t>
      </w:r>
    </w:p>
    <w:p w:rsidR="0098312B" w:rsidRPr="00EA36D1" w:rsidRDefault="0098312B" w:rsidP="0098312B">
      <w:pPr>
        <w:widowControl/>
        <w:numPr>
          <w:ilvl w:val="0"/>
          <w:numId w:val="2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эти правовые системы строго параллельны, они никогда не пересекались друг с другом</w:t>
      </w:r>
    </w:p>
    <w:p w:rsidR="0098312B" w:rsidRPr="00EA36D1" w:rsidRDefault="0098312B" w:rsidP="0098312B">
      <w:pPr>
        <w:widowControl/>
        <w:numPr>
          <w:ilvl w:val="0"/>
          <w:numId w:val="2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преторское право исправляло и дополняло цивильное, приспосабливало его к новым условиям жизни, восполняло пробелы в цивильном праве</w:t>
      </w:r>
    </w:p>
    <w:p w:rsidR="0098312B" w:rsidRPr="00EA36D1" w:rsidRDefault="0098312B" w:rsidP="0098312B">
      <w:pPr>
        <w:widowControl/>
        <w:numPr>
          <w:ilvl w:val="0"/>
          <w:numId w:val="2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цивильное право исправляло ошибки преторского права</w:t>
      </w:r>
    </w:p>
    <w:p w:rsidR="0098312B" w:rsidRPr="00EA36D1" w:rsidRDefault="0098312B" w:rsidP="0098312B">
      <w:pPr>
        <w:widowControl/>
        <w:numPr>
          <w:ilvl w:val="0"/>
          <w:numId w:val="2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нормы преторского и цивильного права имеют одно и то же происхождение – они принимались народным собранием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13. Суд рекуператоров – это</w:t>
      </w:r>
      <w:r>
        <w:rPr>
          <w:color w:val="000000"/>
          <w:sz w:val="24"/>
          <w:szCs w:val="24"/>
        </w:rPr>
        <w:t xml:space="preserve"> суд:</w:t>
      </w:r>
    </w:p>
    <w:p w:rsidR="0098312B" w:rsidRPr="00EA36D1" w:rsidRDefault="0098312B" w:rsidP="0098312B">
      <w:pPr>
        <w:widowControl/>
        <w:numPr>
          <w:ilvl w:val="0"/>
          <w:numId w:val="2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религиозный</w:t>
      </w:r>
    </w:p>
    <w:p w:rsidR="0098312B" w:rsidRPr="00EA36D1" w:rsidRDefault="0098312B" w:rsidP="0098312B">
      <w:pPr>
        <w:widowControl/>
        <w:numPr>
          <w:ilvl w:val="0"/>
          <w:numId w:val="2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уголовный</w:t>
      </w:r>
    </w:p>
    <w:p w:rsidR="0098312B" w:rsidRPr="00EA36D1" w:rsidRDefault="0098312B" w:rsidP="0098312B">
      <w:pPr>
        <w:widowControl/>
        <w:numPr>
          <w:ilvl w:val="0"/>
          <w:numId w:val="2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международный</w:t>
      </w:r>
    </w:p>
    <w:p w:rsidR="0098312B" w:rsidRPr="00EA36D1" w:rsidRDefault="0098312B" w:rsidP="0098312B">
      <w:pPr>
        <w:widowControl/>
        <w:numPr>
          <w:ilvl w:val="0"/>
          <w:numId w:val="2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морской</w:t>
      </w:r>
    </w:p>
    <w:p w:rsidR="0098312B" w:rsidRPr="00EA36D1" w:rsidRDefault="0098312B" w:rsidP="0098312B">
      <w:pPr>
        <w:ind w:left="720"/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14.  Правоспособность физических лиц включает:</w:t>
      </w:r>
    </w:p>
    <w:p w:rsidR="0098312B" w:rsidRPr="00EA36D1" w:rsidRDefault="0098312B" w:rsidP="0098312B">
      <w:pPr>
        <w:widowControl/>
        <w:numPr>
          <w:ilvl w:val="0"/>
          <w:numId w:val="3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право торговать, заключать законный брак, совершать сделки, голосовать на народных собраниях</w:t>
      </w:r>
    </w:p>
    <w:p w:rsidR="0098312B" w:rsidRPr="00EA36D1" w:rsidRDefault="0098312B" w:rsidP="0098312B">
      <w:pPr>
        <w:widowControl/>
        <w:numPr>
          <w:ilvl w:val="0"/>
          <w:numId w:val="3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статус свободы, статус гражданства, семейный статус</w:t>
      </w:r>
    </w:p>
    <w:p w:rsidR="0098312B" w:rsidRPr="00EA36D1" w:rsidRDefault="0098312B" w:rsidP="0098312B">
      <w:pPr>
        <w:widowControl/>
        <w:numPr>
          <w:ilvl w:val="0"/>
          <w:numId w:val="3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право участвовать в народных собраниях, избирать и быть избранным в магистратуру, право служить в легионах</w:t>
      </w:r>
    </w:p>
    <w:p w:rsidR="0098312B" w:rsidRPr="00EA36D1" w:rsidRDefault="0098312B" w:rsidP="0098312B">
      <w:pPr>
        <w:widowControl/>
        <w:numPr>
          <w:ilvl w:val="0"/>
          <w:numId w:val="3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право проживать в Риме, составлять завещание, голосовать в народных собраниях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12. Лицо своего права добровольно идет на среднее умаление собственной правоспособности, если хочет:</w:t>
      </w:r>
    </w:p>
    <w:p w:rsidR="0098312B" w:rsidRPr="00EA36D1" w:rsidRDefault="0098312B" w:rsidP="0098312B">
      <w:pPr>
        <w:widowControl/>
        <w:numPr>
          <w:ilvl w:val="0"/>
          <w:numId w:val="3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вступить в правильный римский брак</w:t>
      </w:r>
    </w:p>
    <w:p w:rsidR="0098312B" w:rsidRPr="00EA36D1" w:rsidRDefault="0098312B" w:rsidP="0098312B">
      <w:pPr>
        <w:widowControl/>
        <w:numPr>
          <w:ilvl w:val="0"/>
          <w:numId w:val="3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получить наследство</w:t>
      </w:r>
    </w:p>
    <w:p w:rsidR="0098312B" w:rsidRPr="00EA36D1" w:rsidRDefault="0098312B" w:rsidP="0098312B">
      <w:pPr>
        <w:widowControl/>
        <w:numPr>
          <w:ilvl w:val="0"/>
          <w:numId w:val="3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быть членом агнатической семьи</w:t>
      </w:r>
    </w:p>
    <w:p w:rsidR="0098312B" w:rsidRPr="00EA36D1" w:rsidRDefault="0098312B" w:rsidP="0098312B">
      <w:pPr>
        <w:widowControl/>
        <w:numPr>
          <w:ilvl w:val="0"/>
          <w:numId w:val="3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получить землю в провинции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13. Вольноотпущенники не имели права:</w:t>
      </w:r>
    </w:p>
    <w:p w:rsidR="0098312B" w:rsidRPr="00EA36D1" w:rsidRDefault="0098312B" w:rsidP="0098312B">
      <w:pPr>
        <w:widowControl/>
        <w:numPr>
          <w:ilvl w:val="0"/>
          <w:numId w:val="3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lastRenderedPageBreak/>
        <w:t>заключать брак</w:t>
      </w:r>
    </w:p>
    <w:p w:rsidR="0098312B" w:rsidRPr="00EA36D1" w:rsidRDefault="0098312B" w:rsidP="0098312B">
      <w:pPr>
        <w:widowControl/>
        <w:numPr>
          <w:ilvl w:val="0"/>
          <w:numId w:val="3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заключать сделки</w:t>
      </w:r>
    </w:p>
    <w:p w:rsidR="0098312B" w:rsidRPr="00EA36D1" w:rsidRDefault="0098312B" w:rsidP="0098312B">
      <w:pPr>
        <w:widowControl/>
        <w:numPr>
          <w:ilvl w:val="0"/>
          <w:numId w:val="3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голосовать в народном собрании</w:t>
      </w:r>
    </w:p>
    <w:p w:rsidR="0098312B" w:rsidRPr="00EA36D1" w:rsidRDefault="0098312B" w:rsidP="0098312B">
      <w:pPr>
        <w:widowControl/>
        <w:numPr>
          <w:ilvl w:val="0"/>
          <w:numId w:val="3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оставлять завещание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14. Институты опеки и попечительства связаны с категорией:</w:t>
      </w:r>
    </w:p>
    <w:p w:rsidR="0098312B" w:rsidRPr="00EA36D1" w:rsidRDefault="0098312B" w:rsidP="0098312B">
      <w:pPr>
        <w:widowControl/>
        <w:numPr>
          <w:ilvl w:val="0"/>
          <w:numId w:val="3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правоспособности</w:t>
      </w:r>
    </w:p>
    <w:p w:rsidR="0098312B" w:rsidRPr="00EA36D1" w:rsidRDefault="0098312B" w:rsidP="0098312B">
      <w:pPr>
        <w:widowControl/>
        <w:numPr>
          <w:ilvl w:val="0"/>
          <w:numId w:val="3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дееспособности</w:t>
      </w:r>
    </w:p>
    <w:p w:rsidR="0098312B" w:rsidRPr="00EA36D1" w:rsidRDefault="0098312B" w:rsidP="0098312B">
      <w:pPr>
        <w:widowControl/>
        <w:numPr>
          <w:ilvl w:val="0"/>
          <w:numId w:val="3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статуса гражданства</w:t>
      </w:r>
    </w:p>
    <w:p w:rsidR="0098312B" w:rsidRPr="00EA36D1" w:rsidRDefault="0098312B" w:rsidP="0098312B">
      <w:pPr>
        <w:widowControl/>
        <w:numPr>
          <w:ilvl w:val="0"/>
          <w:numId w:val="3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семейного статуса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 xml:space="preserve">15.  Попечительство устанавливалось </w:t>
      </w:r>
      <w:proofErr w:type="gramStart"/>
      <w:r w:rsidRPr="00EA36D1">
        <w:rPr>
          <w:color w:val="000000"/>
          <w:sz w:val="24"/>
          <w:szCs w:val="24"/>
        </w:rPr>
        <w:t>над</w:t>
      </w:r>
      <w:proofErr w:type="gramEnd"/>
      <w:r w:rsidRPr="00EA36D1">
        <w:rPr>
          <w:color w:val="000000"/>
          <w:sz w:val="24"/>
          <w:szCs w:val="24"/>
        </w:rPr>
        <w:t>:</w:t>
      </w:r>
    </w:p>
    <w:p w:rsidR="0098312B" w:rsidRPr="00EA36D1" w:rsidRDefault="0098312B" w:rsidP="0098312B">
      <w:pPr>
        <w:widowControl/>
        <w:numPr>
          <w:ilvl w:val="0"/>
          <w:numId w:val="3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женщинами</w:t>
      </w:r>
    </w:p>
    <w:p w:rsidR="0098312B" w:rsidRPr="00EA36D1" w:rsidRDefault="0098312B" w:rsidP="0098312B">
      <w:pPr>
        <w:widowControl/>
        <w:numPr>
          <w:ilvl w:val="0"/>
          <w:numId w:val="3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лицами чужого права</w:t>
      </w:r>
    </w:p>
    <w:p w:rsidR="0098312B" w:rsidRPr="00EA36D1" w:rsidRDefault="0098312B" w:rsidP="0098312B">
      <w:pPr>
        <w:widowControl/>
        <w:numPr>
          <w:ilvl w:val="0"/>
          <w:numId w:val="3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безумными и расточителями</w:t>
      </w:r>
    </w:p>
    <w:p w:rsidR="0098312B" w:rsidRPr="00EA36D1" w:rsidRDefault="0098312B" w:rsidP="0098312B">
      <w:pPr>
        <w:widowControl/>
        <w:numPr>
          <w:ilvl w:val="0"/>
          <w:numId w:val="3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престарелыми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16. Родство, характеризующееся состоянием под властью одного домовладыки:</w:t>
      </w:r>
    </w:p>
    <w:p w:rsidR="0098312B" w:rsidRPr="00EA36D1" w:rsidRDefault="0098312B" w:rsidP="0098312B">
      <w:pPr>
        <w:widowControl/>
        <w:numPr>
          <w:ilvl w:val="0"/>
          <w:numId w:val="3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 xml:space="preserve">когнатическое </w:t>
      </w:r>
    </w:p>
    <w:p w:rsidR="0098312B" w:rsidRPr="00EA36D1" w:rsidRDefault="0098312B" w:rsidP="0098312B">
      <w:pPr>
        <w:widowControl/>
        <w:numPr>
          <w:ilvl w:val="0"/>
          <w:numId w:val="3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генетическое</w:t>
      </w:r>
    </w:p>
    <w:p w:rsidR="0098312B" w:rsidRPr="00EA36D1" w:rsidRDefault="0098312B" w:rsidP="0098312B">
      <w:pPr>
        <w:widowControl/>
        <w:numPr>
          <w:ilvl w:val="0"/>
          <w:numId w:val="3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агнатическое</w:t>
      </w:r>
    </w:p>
    <w:p w:rsidR="0098312B" w:rsidRPr="00EA36D1" w:rsidRDefault="0098312B" w:rsidP="0098312B">
      <w:pPr>
        <w:widowControl/>
        <w:numPr>
          <w:ilvl w:val="0"/>
          <w:numId w:val="3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племенное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17.  В Древнем Риме различались следующие виды брака:</w:t>
      </w:r>
    </w:p>
    <w:p w:rsidR="0098312B" w:rsidRPr="00EA36D1" w:rsidRDefault="0098312B" w:rsidP="0098312B">
      <w:pPr>
        <w:widowControl/>
        <w:numPr>
          <w:ilvl w:val="0"/>
          <w:numId w:val="3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религиозный и светский</w:t>
      </w:r>
    </w:p>
    <w:p w:rsidR="0098312B" w:rsidRPr="00EA36D1" w:rsidRDefault="0098312B" w:rsidP="0098312B">
      <w:pPr>
        <w:widowControl/>
        <w:numPr>
          <w:ilvl w:val="0"/>
          <w:numId w:val="3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 властью мужа и без власти мужа</w:t>
      </w:r>
    </w:p>
    <w:p w:rsidR="0098312B" w:rsidRPr="00EA36D1" w:rsidRDefault="0098312B" w:rsidP="0098312B">
      <w:pPr>
        <w:widowControl/>
        <w:numPr>
          <w:ilvl w:val="0"/>
          <w:numId w:val="3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моногамный и полигамный</w:t>
      </w:r>
    </w:p>
    <w:p w:rsidR="0098312B" w:rsidRPr="00EA36D1" w:rsidRDefault="0098312B" w:rsidP="0098312B">
      <w:pPr>
        <w:widowControl/>
        <w:numPr>
          <w:ilvl w:val="0"/>
          <w:numId w:val="3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гражданский и перегринский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18.  Освобождение от patria potestas по Законам XII таблиц происходило:</w:t>
      </w:r>
    </w:p>
    <w:p w:rsidR="0098312B" w:rsidRPr="00EA36D1" w:rsidRDefault="0098312B" w:rsidP="0098312B">
      <w:pPr>
        <w:widowControl/>
        <w:numPr>
          <w:ilvl w:val="0"/>
          <w:numId w:val="3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путем торжественного заявления перед магистратом</w:t>
      </w:r>
    </w:p>
    <w:p w:rsidR="0098312B" w:rsidRPr="00EA36D1" w:rsidRDefault="0098312B" w:rsidP="0098312B">
      <w:pPr>
        <w:widowControl/>
        <w:numPr>
          <w:ilvl w:val="0"/>
          <w:numId w:val="3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на основании договора между отцом и сыном</w:t>
      </w:r>
    </w:p>
    <w:p w:rsidR="0098312B" w:rsidRPr="00EA36D1" w:rsidRDefault="0098312B" w:rsidP="0098312B">
      <w:pPr>
        <w:widowControl/>
        <w:numPr>
          <w:ilvl w:val="0"/>
          <w:numId w:val="3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посредством мнимой троекратной продажи сына в рабство</w:t>
      </w:r>
    </w:p>
    <w:p w:rsidR="0098312B" w:rsidRPr="00EA36D1" w:rsidRDefault="0098312B" w:rsidP="0098312B">
      <w:pPr>
        <w:widowControl/>
        <w:numPr>
          <w:ilvl w:val="0"/>
          <w:numId w:val="3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путем троекратного произнесения магических заклинаний.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19.  Вещи, изъятые из оборота по римскому праву:</w:t>
      </w:r>
    </w:p>
    <w:p w:rsidR="0098312B" w:rsidRPr="00EA36D1" w:rsidRDefault="0098312B" w:rsidP="0098312B">
      <w:pPr>
        <w:widowControl/>
        <w:numPr>
          <w:ilvl w:val="0"/>
          <w:numId w:val="3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вещи, принадлежащие всем по естественному праву, публичные вещи, вещи божественного права</w:t>
      </w:r>
    </w:p>
    <w:p w:rsidR="0098312B" w:rsidRPr="00EA36D1" w:rsidRDefault="0098312B" w:rsidP="0098312B">
      <w:pPr>
        <w:widowControl/>
        <w:numPr>
          <w:ilvl w:val="0"/>
          <w:numId w:val="3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общественные строения, неманципируемые вещи, вещи римского народа и государства</w:t>
      </w:r>
    </w:p>
    <w:p w:rsidR="0098312B" w:rsidRPr="00EA36D1" w:rsidRDefault="0098312B" w:rsidP="0098312B">
      <w:pPr>
        <w:widowControl/>
        <w:numPr>
          <w:ilvl w:val="0"/>
          <w:numId w:val="3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бестелесные вещи, военные трофеи, оборонительные укрепления</w:t>
      </w:r>
    </w:p>
    <w:p w:rsidR="0098312B" w:rsidRPr="00EA36D1" w:rsidRDefault="0098312B" w:rsidP="0098312B">
      <w:pPr>
        <w:widowControl/>
        <w:numPr>
          <w:ilvl w:val="0"/>
          <w:numId w:val="3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моря и реки, провинциальные земли, водопровод в Риме, скаковые лошади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20.  Один из двух элементов владения:</w:t>
      </w:r>
    </w:p>
    <w:p w:rsidR="0098312B" w:rsidRPr="00EA36D1" w:rsidRDefault="0098312B" w:rsidP="0098312B">
      <w:pPr>
        <w:widowControl/>
        <w:numPr>
          <w:ilvl w:val="0"/>
          <w:numId w:val="3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соглашение с другим лицом</w:t>
      </w:r>
    </w:p>
    <w:p w:rsidR="0098312B" w:rsidRPr="00EA36D1" w:rsidRDefault="0098312B" w:rsidP="0098312B">
      <w:pPr>
        <w:widowControl/>
        <w:numPr>
          <w:ilvl w:val="0"/>
          <w:numId w:val="3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наличие телесной вещи</w:t>
      </w:r>
    </w:p>
    <w:p w:rsidR="0098312B" w:rsidRPr="00EA36D1" w:rsidRDefault="0098312B" w:rsidP="0098312B">
      <w:pPr>
        <w:widowControl/>
        <w:numPr>
          <w:ilvl w:val="0"/>
          <w:numId w:val="3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фактическое господство над вещью</w:t>
      </w:r>
    </w:p>
    <w:p w:rsidR="0098312B" w:rsidRPr="00EA36D1" w:rsidRDefault="0098312B" w:rsidP="0098312B">
      <w:pPr>
        <w:widowControl/>
        <w:numPr>
          <w:ilvl w:val="0"/>
          <w:numId w:val="3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наличие права собственности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21. Основной способ передачи владения:</w:t>
      </w:r>
    </w:p>
    <w:p w:rsidR="0098312B" w:rsidRPr="00EA36D1" w:rsidRDefault="0098312B" w:rsidP="0098312B">
      <w:pPr>
        <w:widowControl/>
        <w:numPr>
          <w:ilvl w:val="0"/>
          <w:numId w:val="4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манципация</w:t>
      </w:r>
    </w:p>
    <w:p w:rsidR="0098312B" w:rsidRPr="00EA36D1" w:rsidRDefault="0098312B" w:rsidP="0098312B">
      <w:pPr>
        <w:widowControl/>
        <w:numPr>
          <w:ilvl w:val="0"/>
          <w:numId w:val="4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мнимый судебный процесс</w:t>
      </w:r>
    </w:p>
    <w:p w:rsidR="0098312B" w:rsidRPr="00EA36D1" w:rsidRDefault="0098312B" w:rsidP="0098312B">
      <w:pPr>
        <w:widowControl/>
        <w:numPr>
          <w:ilvl w:val="0"/>
          <w:numId w:val="4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lastRenderedPageBreak/>
        <w:t>традиция</w:t>
      </w:r>
    </w:p>
    <w:p w:rsidR="0098312B" w:rsidRPr="00EA36D1" w:rsidRDefault="0098312B" w:rsidP="0098312B">
      <w:pPr>
        <w:widowControl/>
        <w:numPr>
          <w:ilvl w:val="0"/>
          <w:numId w:val="4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завещание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22.  Правовым средством защиты владения является:</w:t>
      </w:r>
    </w:p>
    <w:p w:rsidR="0098312B" w:rsidRPr="00EA36D1" w:rsidRDefault="0098312B" w:rsidP="0098312B">
      <w:pPr>
        <w:widowControl/>
        <w:numPr>
          <w:ilvl w:val="0"/>
          <w:numId w:val="4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иск</w:t>
      </w:r>
    </w:p>
    <w:p w:rsidR="0098312B" w:rsidRPr="00EA36D1" w:rsidRDefault="0098312B" w:rsidP="0098312B">
      <w:pPr>
        <w:widowControl/>
        <w:numPr>
          <w:ilvl w:val="0"/>
          <w:numId w:val="4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договор</w:t>
      </w:r>
    </w:p>
    <w:p w:rsidR="0098312B" w:rsidRPr="00EA36D1" w:rsidRDefault="0098312B" w:rsidP="0098312B">
      <w:pPr>
        <w:widowControl/>
        <w:numPr>
          <w:ilvl w:val="0"/>
          <w:numId w:val="4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приказ прокуратора</w:t>
      </w:r>
    </w:p>
    <w:p w:rsidR="0098312B" w:rsidRPr="00EA36D1" w:rsidRDefault="0098312B" w:rsidP="0098312B">
      <w:pPr>
        <w:widowControl/>
        <w:numPr>
          <w:ilvl w:val="0"/>
          <w:numId w:val="4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интердикт претора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23.  В римском классическом праве выделяются следующие виды собственности:</w:t>
      </w:r>
    </w:p>
    <w:p w:rsidR="0098312B" w:rsidRPr="00EA36D1" w:rsidRDefault="0098312B" w:rsidP="0098312B">
      <w:pPr>
        <w:widowControl/>
        <w:numPr>
          <w:ilvl w:val="0"/>
          <w:numId w:val="4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общая собственность римского народа, храмовая собственность, цивильная собственность</w:t>
      </w:r>
    </w:p>
    <w:p w:rsidR="0098312B" w:rsidRPr="00EA36D1" w:rsidRDefault="0098312B" w:rsidP="0098312B">
      <w:pPr>
        <w:widowControl/>
        <w:numPr>
          <w:ilvl w:val="0"/>
          <w:numId w:val="4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квиритская, бонитарная, провинциальная, собственность перегринов</w:t>
      </w:r>
    </w:p>
    <w:p w:rsidR="0098312B" w:rsidRPr="00EA36D1" w:rsidRDefault="0098312B" w:rsidP="0098312B">
      <w:pPr>
        <w:widowControl/>
        <w:numPr>
          <w:ilvl w:val="0"/>
          <w:numId w:val="4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государственная, публичная, частная, преторская</w:t>
      </w:r>
    </w:p>
    <w:p w:rsidR="0098312B" w:rsidRPr="00EA36D1" w:rsidRDefault="0098312B" w:rsidP="0098312B">
      <w:pPr>
        <w:widowControl/>
        <w:numPr>
          <w:ilvl w:val="0"/>
          <w:numId w:val="4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общая, индивидуальная, собственность юридических лиц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24.  Основное отличие провинциальной собственности от квиритской собственности на италийские земли:</w:t>
      </w:r>
    </w:p>
    <w:p w:rsidR="0098312B" w:rsidRPr="00EA36D1" w:rsidRDefault="0098312B" w:rsidP="0098312B">
      <w:pPr>
        <w:widowControl/>
        <w:numPr>
          <w:ilvl w:val="0"/>
          <w:numId w:val="4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особые субъекты права собственности</w:t>
      </w:r>
    </w:p>
    <w:p w:rsidR="0098312B" w:rsidRPr="00EA36D1" w:rsidRDefault="0098312B" w:rsidP="0098312B">
      <w:pPr>
        <w:widowControl/>
        <w:numPr>
          <w:ilvl w:val="0"/>
          <w:numId w:val="4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обложение земель специальным налогом</w:t>
      </w:r>
    </w:p>
    <w:p w:rsidR="0098312B" w:rsidRPr="00EA36D1" w:rsidRDefault="0098312B" w:rsidP="0098312B">
      <w:pPr>
        <w:widowControl/>
        <w:numPr>
          <w:ilvl w:val="0"/>
          <w:numId w:val="4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возможность передачи права собственности только посредством манципации</w:t>
      </w:r>
    </w:p>
    <w:p w:rsidR="0098312B" w:rsidRPr="00EA36D1" w:rsidRDefault="0098312B" w:rsidP="0098312B">
      <w:pPr>
        <w:widowControl/>
        <w:numPr>
          <w:ilvl w:val="0"/>
          <w:numId w:val="4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неисковой способ защиты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25. Срок приобретательной давности (usucapio) для движимых вещей в праве Юстиниана:</w:t>
      </w:r>
    </w:p>
    <w:p w:rsidR="0098312B" w:rsidRPr="00EA36D1" w:rsidRDefault="0098312B" w:rsidP="0098312B">
      <w:pPr>
        <w:widowControl/>
        <w:numPr>
          <w:ilvl w:val="0"/>
          <w:numId w:val="4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1 год</w:t>
      </w:r>
    </w:p>
    <w:p w:rsidR="0098312B" w:rsidRPr="00EA36D1" w:rsidRDefault="0098312B" w:rsidP="0098312B">
      <w:pPr>
        <w:widowControl/>
        <w:numPr>
          <w:ilvl w:val="0"/>
          <w:numId w:val="4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3 года</w:t>
      </w:r>
    </w:p>
    <w:p w:rsidR="0098312B" w:rsidRPr="00EA36D1" w:rsidRDefault="0098312B" w:rsidP="0098312B">
      <w:pPr>
        <w:widowControl/>
        <w:numPr>
          <w:ilvl w:val="0"/>
          <w:numId w:val="4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5 лет</w:t>
      </w:r>
    </w:p>
    <w:p w:rsidR="0098312B" w:rsidRPr="00EA36D1" w:rsidRDefault="0098312B" w:rsidP="0098312B">
      <w:pPr>
        <w:widowControl/>
        <w:numPr>
          <w:ilvl w:val="0"/>
          <w:numId w:val="4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20 лет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26.  Способ приобретения права собственности “ in iure cessio” представляет собой:</w:t>
      </w:r>
    </w:p>
    <w:p w:rsidR="0098312B" w:rsidRPr="00EA36D1" w:rsidRDefault="0098312B" w:rsidP="0098312B">
      <w:pPr>
        <w:widowControl/>
        <w:numPr>
          <w:ilvl w:val="0"/>
          <w:numId w:val="4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приобретение по давности</w:t>
      </w:r>
    </w:p>
    <w:p w:rsidR="0098312B" w:rsidRPr="00EA36D1" w:rsidRDefault="0098312B" w:rsidP="0098312B">
      <w:pPr>
        <w:widowControl/>
        <w:numPr>
          <w:ilvl w:val="0"/>
          <w:numId w:val="4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судебную уступку</w:t>
      </w:r>
    </w:p>
    <w:p w:rsidR="0098312B" w:rsidRPr="00EA36D1" w:rsidRDefault="0098312B" w:rsidP="0098312B">
      <w:pPr>
        <w:widowControl/>
        <w:numPr>
          <w:ilvl w:val="0"/>
          <w:numId w:val="4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покупку движимой вещи</w:t>
      </w:r>
    </w:p>
    <w:p w:rsidR="0098312B" w:rsidRPr="00EA36D1" w:rsidRDefault="0098312B" w:rsidP="0098312B">
      <w:pPr>
        <w:widowControl/>
        <w:numPr>
          <w:ilvl w:val="0"/>
          <w:numId w:val="4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получение наследства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27. Последствия виндикации собственником имущества у добросовестного приобретателя в классическом римском праве:</w:t>
      </w:r>
    </w:p>
    <w:p w:rsidR="0098312B" w:rsidRPr="00EA36D1" w:rsidRDefault="0098312B" w:rsidP="0098312B">
      <w:pPr>
        <w:widowControl/>
        <w:numPr>
          <w:ilvl w:val="0"/>
          <w:numId w:val="4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ответчик возмещал плоды, полученные от вещи, за все время владения</w:t>
      </w:r>
    </w:p>
    <w:p w:rsidR="0098312B" w:rsidRPr="00EA36D1" w:rsidRDefault="0098312B" w:rsidP="0098312B">
      <w:pPr>
        <w:widowControl/>
        <w:numPr>
          <w:ilvl w:val="0"/>
          <w:numId w:val="4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ответчик возмещал плоды, полученные от вещи, с момента предъявления иска</w:t>
      </w:r>
    </w:p>
    <w:p w:rsidR="0098312B" w:rsidRPr="00EA36D1" w:rsidRDefault="0098312B" w:rsidP="0098312B">
      <w:pPr>
        <w:widowControl/>
        <w:numPr>
          <w:ilvl w:val="0"/>
          <w:numId w:val="4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ответчик возмещал плоды, полученные от вещи, до предъявления иска</w:t>
      </w:r>
    </w:p>
    <w:p w:rsidR="0098312B" w:rsidRPr="00EA36D1" w:rsidRDefault="0098312B" w:rsidP="0098312B">
      <w:pPr>
        <w:widowControl/>
        <w:numPr>
          <w:ilvl w:val="0"/>
          <w:numId w:val="4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ответчик мог сохранить все плоды за собой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 xml:space="preserve">28.  Земельные сервитуты подразделяются </w:t>
      </w:r>
      <w:proofErr w:type="gramStart"/>
      <w:r w:rsidRPr="00EA36D1">
        <w:rPr>
          <w:color w:val="000000"/>
          <w:sz w:val="24"/>
          <w:szCs w:val="24"/>
        </w:rPr>
        <w:t>на</w:t>
      </w:r>
      <w:proofErr w:type="gramEnd"/>
      <w:r w:rsidRPr="00EA36D1">
        <w:rPr>
          <w:color w:val="000000"/>
          <w:sz w:val="24"/>
          <w:szCs w:val="24"/>
        </w:rPr>
        <w:t>:</w:t>
      </w:r>
    </w:p>
    <w:p w:rsidR="0098312B" w:rsidRPr="00EA36D1" w:rsidRDefault="0098312B" w:rsidP="0098312B">
      <w:pPr>
        <w:widowControl/>
        <w:numPr>
          <w:ilvl w:val="0"/>
          <w:numId w:val="4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сухопутные и водные</w:t>
      </w:r>
    </w:p>
    <w:p w:rsidR="0098312B" w:rsidRPr="00EA36D1" w:rsidRDefault="0098312B" w:rsidP="0098312B">
      <w:pPr>
        <w:widowControl/>
        <w:numPr>
          <w:ilvl w:val="0"/>
          <w:numId w:val="4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сельские и городские</w:t>
      </w:r>
    </w:p>
    <w:p w:rsidR="0098312B" w:rsidRPr="00EA36D1" w:rsidRDefault="0098312B" w:rsidP="0098312B">
      <w:pPr>
        <w:widowControl/>
        <w:numPr>
          <w:ilvl w:val="0"/>
          <w:numId w:val="4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законные и незаконные</w:t>
      </w:r>
    </w:p>
    <w:p w:rsidR="0098312B" w:rsidRPr="00EA36D1" w:rsidRDefault="0098312B" w:rsidP="0098312B">
      <w:pPr>
        <w:widowControl/>
        <w:numPr>
          <w:ilvl w:val="0"/>
          <w:numId w:val="4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владельческие и собственнические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29.  Habitatio представляет собой право:</w:t>
      </w:r>
    </w:p>
    <w:p w:rsidR="0098312B" w:rsidRPr="00EA36D1" w:rsidRDefault="0098312B" w:rsidP="0098312B">
      <w:pPr>
        <w:widowControl/>
        <w:numPr>
          <w:ilvl w:val="0"/>
          <w:numId w:val="4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извлечения плодов с соседского участка</w:t>
      </w:r>
    </w:p>
    <w:p w:rsidR="0098312B" w:rsidRPr="00EA36D1" w:rsidRDefault="0098312B" w:rsidP="0098312B">
      <w:pPr>
        <w:widowControl/>
        <w:numPr>
          <w:ilvl w:val="0"/>
          <w:numId w:val="4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пользоваться чужим скотом или рабами</w:t>
      </w:r>
    </w:p>
    <w:p w:rsidR="0098312B" w:rsidRPr="00EA36D1" w:rsidRDefault="0098312B" w:rsidP="0098312B">
      <w:pPr>
        <w:widowControl/>
        <w:numPr>
          <w:ilvl w:val="0"/>
          <w:numId w:val="4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пожизненного проживания в чужом доме</w:t>
      </w:r>
    </w:p>
    <w:p w:rsidR="0098312B" w:rsidRPr="00EA36D1" w:rsidRDefault="0098312B" w:rsidP="0098312B">
      <w:pPr>
        <w:widowControl/>
        <w:numPr>
          <w:ilvl w:val="0"/>
          <w:numId w:val="4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lastRenderedPageBreak/>
        <w:t>временного проживания в чужом доме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30.  Сущность обязательства выражает латинская формула:</w:t>
      </w:r>
    </w:p>
    <w:p w:rsidR="0098312B" w:rsidRPr="00EA36D1" w:rsidRDefault="0098312B" w:rsidP="0098312B">
      <w:pPr>
        <w:widowControl/>
        <w:numPr>
          <w:ilvl w:val="0"/>
          <w:numId w:val="49"/>
        </w:numPr>
        <w:autoSpaceDE/>
        <w:autoSpaceDN/>
        <w:adjustRightInd/>
        <w:rPr>
          <w:color w:val="000000"/>
          <w:sz w:val="24"/>
          <w:szCs w:val="24"/>
          <w:lang w:val="en-US"/>
        </w:rPr>
      </w:pPr>
      <w:r w:rsidRPr="00EA36D1">
        <w:rPr>
          <w:color w:val="000000"/>
          <w:sz w:val="24"/>
          <w:szCs w:val="24"/>
          <w:lang w:val="en-US"/>
        </w:rPr>
        <w:t>dare, facere, prestar</w:t>
      </w:r>
      <w:r w:rsidRPr="00EA36D1">
        <w:rPr>
          <w:color w:val="000000"/>
          <w:sz w:val="24"/>
          <w:szCs w:val="24"/>
        </w:rPr>
        <w:t>е</w:t>
      </w:r>
    </w:p>
    <w:p w:rsidR="0098312B" w:rsidRPr="00EA36D1" w:rsidRDefault="0098312B" w:rsidP="0098312B">
      <w:pPr>
        <w:widowControl/>
        <w:numPr>
          <w:ilvl w:val="0"/>
          <w:numId w:val="49"/>
        </w:numPr>
        <w:autoSpaceDE/>
        <w:autoSpaceDN/>
        <w:adjustRightInd/>
        <w:rPr>
          <w:color w:val="000000"/>
          <w:sz w:val="24"/>
          <w:szCs w:val="24"/>
          <w:lang w:val="en-US"/>
        </w:rPr>
      </w:pPr>
      <w:r w:rsidRPr="00EA36D1">
        <w:rPr>
          <w:color w:val="000000"/>
          <w:sz w:val="24"/>
          <w:szCs w:val="24"/>
          <w:lang w:val="en-US"/>
        </w:rPr>
        <w:t>respondere, cavere, agere</w:t>
      </w:r>
    </w:p>
    <w:p w:rsidR="0098312B" w:rsidRPr="00EA36D1" w:rsidRDefault="0098312B" w:rsidP="0098312B">
      <w:pPr>
        <w:widowControl/>
        <w:numPr>
          <w:ilvl w:val="0"/>
          <w:numId w:val="49"/>
        </w:numPr>
        <w:autoSpaceDE/>
        <w:autoSpaceDN/>
        <w:adjustRightInd/>
        <w:rPr>
          <w:color w:val="000000"/>
          <w:sz w:val="24"/>
          <w:szCs w:val="24"/>
          <w:lang w:val="en-US"/>
        </w:rPr>
      </w:pPr>
      <w:r w:rsidRPr="00EA36D1">
        <w:rPr>
          <w:color w:val="000000"/>
          <w:sz w:val="24"/>
          <w:szCs w:val="24"/>
          <w:lang w:val="en-US"/>
        </w:rPr>
        <w:t>divide et impera</w:t>
      </w:r>
    </w:p>
    <w:p w:rsidR="0098312B" w:rsidRPr="00EA36D1" w:rsidRDefault="0098312B" w:rsidP="0098312B">
      <w:pPr>
        <w:widowControl/>
        <w:numPr>
          <w:ilvl w:val="0"/>
          <w:numId w:val="49"/>
        </w:numPr>
        <w:autoSpaceDE/>
        <w:autoSpaceDN/>
        <w:adjustRightInd/>
        <w:rPr>
          <w:color w:val="000000"/>
          <w:sz w:val="24"/>
          <w:szCs w:val="24"/>
          <w:lang w:val="en-US"/>
        </w:rPr>
      </w:pPr>
      <w:r w:rsidRPr="00EA36D1">
        <w:rPr>
          <w:color w:val="000000"/>
          <w:sz w:val="24"/>
          <w:szCs w:val="24"/>
          <w:lang w:val="en-US"/>
        </w:rPr>
        <w:t>errare humanum est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31. Основной способ прекращения обязательства:</w:t>
      </w:r>
    </w:p>
    <w:p w:rsidR="0098312B" w:rsidRPr="00EA36D1" w:rsidRDefault="0098312B" w:rsidP="0098312B">
      <w:pPr>
        <w:widowControl/>
        <w:numPr>
          <w:ilvl w:val="0"/>
          <w:numId w:val="5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отказ кредитора от принятия исполнения</w:t>
      </w:r>
    </w:p>
    <w:p w:rsidR="0098312B" w:rsidRPr="00EA36D1" w:rsidRDefault="0098312B" w:rsidP="0098312B">
      <w:pPr>
        <w:widowControl/>
        <w:numPr>
          <w:ilvl w:val="0"/>
          <w:numId w:val="5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исполнение обязательства должником</w:t>
      </w:r>
    </w:p>
    <w:p w:rsidR="0098312B" w:rsidRPr="00EA36D1" w:rsidRDefault="0098312B" w:rsidP="0098312B">
      <w:pPr>
        <w:widowControl/>
        <w:numPr>
          <w:ilvl w:val="0"/>
          <w:numId w:val="5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зачёт встречных требований</w:t>
      </w:r>
    </w:p>
    <w:p w:rsidR="0098312B" w:rsidRPr="00EA36D1" w:rsidRDefault="0098312B" w:rsidP="0098312B">
      <w:pPr>
        <w:widowControl/>
        <w:numPr>
          <w:ilvl w:val="0"/>
          <w:numId w:val="5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изменение параметров обязательства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32.  Способом обеспечения исполнения обязательств не является:</w:t>
      </w:r>
    </w:p>
    <w:p w:rsidR="0098312B" w:rsidRPr="00EA36D1" w:rsidRDefault="0098312B" w:rsidP="0098312B">
      <w:pPr>
        <w:widowControl/>
        <w:numPr>
          <w:ilvl w:val="0"/>
          <w:numId w:val="5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реституция</w:t>
      </w:r>
    </w:p>
    <w:p w:rsidR="0098312B" w:rsidRPr="00EA36D1" w:rsidRDefault="0098312B" w:rsidP="0098312B">
      <w:pPr>
        <w:widowControl/>
        <w:numPr>
          <w:ilvl w:val="0"/>
          <w:numId w:val="5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залог</w:t>
      </w:r>
    </w:p>
    <w:p w:rsidR="0098312B" w:rsidRPr="00EA36D1" w:rsidRDefault="0098312B" w:rsidP="0098312B">
      <w:pPr>
        <w:widowControl/>
        <w:numPr>
          <w:ilvl w:val="0"/>
          <w:numId w:val="5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задаток</w:t>
      </w:r>
    </w:p>
    <w:p w:rsidR="0098312B" w:rsidRPr="00EA36D1" w:rsidRDefault="0098312B" w:rsidP="0098312B">
      <w:pPr>
        <w:widowControl/>
        <w:numPr>
          <w:ilvl w:val="0"/>
          <w:numId w:val="5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неустойка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33. Виной в римском праве считается:</w:t>
      </w:r>
    </w:p>
    <w:p w:rsidR="0098312B" w:rsidRPr="00EA36D1" w:rsidRDefault="0098312B" w:rsidP="0098312B">
      <w:pPr>
        <w:widowControl/>
        <w:numPr>
          <w:ilvl w:val="0"/>
          <w:numId w:val="5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субъективное отношение причинителя вреда к своему деянию</w:t>
      </w:r>
    </w:p>
    <w:p w:rsidR="0098312B" w:rsidRPr="00EA36D1" w:rsidRDefault="0098312B" w:rsidP="0098312B">
      <w:pPr>
        <w:widowControl/>
        <w:numPr>
          <w:ilvl w:val="0"/>
          <w:numId w:val="5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отсутствие должной заботливости</w:t>
      </w:r>
    </w:p>
    <w:p w:rsidR="0098312B" w:rsidRPr="00EA36D1" w:rsidRDefault="0098312B" w:rsidP="0098312B">
      <w:pPr>
        <w:widowControl/>
        <w:numPr>
          <w:ilvl w:val="0"/>
          <w:numId w:val="5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моральные страдания должника</w:t>
      </w:r>
    </w:p>
    <w:p w:rsidR="0098312B" w:rsidRPr="00EA36D1" w:rsidRDefault="0098312B" w:rsidP="0098312B">
      <w:pPr>
        <w:widowControl/>
        <w:numPr>
          <w:ilvl w:val="0"/>
          <w:numId w:val="5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причинение вреда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 xml:space="preserve">34.  В зависимости от момента возникновения обязательства договоры делятся </w:t>
      </w:r>
      <w:proofErr w:type="gramStart"/>
      <w:r w:rsidRPr="00EA36D1">
        <w:rPr>
          <w:color w:val="000000"/>
          <w:sz w:val="24"/>
          <w:szCs w:val="24"/>
        </w:rPr>
        <w:t>на</w:t>
      </w:r>
      <w:proofErr w:type="gramEnd"/>
      <w:r w:rsidRPr="00EA36D1">
        <w:rPr>
          <w:color w:val="000000"/>
          <w:sz w:val="24"/>
          <w:szCs w:val="24"/>
        </w:rPr>
        <w:t>:</w:t>
      </w:r>
    </w:p>
    <w:p w:rsidR="0098312B" w:rsidRPr="00EA36D1" w:rsidRDefault="0098312B" w:rsidP="0098312B">
      <w:pPr>
        <w:widowControl/>
        <w:numPr>
          <w:ilvl w:val="0"/>
          <w:numId w:val="5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альтернативные, солидарные, корреальные</w:t>
      </w:r>
    </w:p>
    <w:p w:rsidR="0098312B" w:rsidRPr="00EA36D1" w:rsidRDefault="0098312B" w:rsidP="0098312B">
      <w:pPr>
        <w:widowControl/>
        <w:numPr>
          <w:ilvl w:val="0"/>
          <w:numId w:val="5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вербальные, литтеральные, реальные, консенсуальные</w:t>
      </w:r>
    </w:p>
    <w:p w:rsidR="0098312B" w:rsidRPr="00EA36D1" w:rsidRDefault="0098312B" w:rsidP="0098312B">
      <w:pPr>
        <w:widowControl/>
        <w:numPr>
          <w:ilvl w:val="0"/>
          <w:numId w:val="5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формальные и неформальные</w:t>
      </w:r>
    </w:p>
    <w:p w:rsidR="0098312B" w:rsidRPr="00EA36D1" w:rsidRDefault="0098312B" w:rsidP="0098312B">
      <w:pPr>
        <w:widowControl/>
        <w:numPr>
          <w:ilvl w:val="0"/>
          <w:numId w:val="5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строгого права и доброй совести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35. В отличие от обычной записи в приходно-расходную книгу литтеральный договор …</w:t>
      </w:r>
    </w:p>
    <w:p w:rsidR="0098312B" w:rsidRPr="00EA36D1" w:rsidRDefault="0098312B" w:rsidP="0098312B">
      <w:pPr>
        <w:widowControl/>
        <w:numPr>
          <w:ilvl w:val="0"/>
          <w:numId w:val="5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создает новое обязательство</w:t>
      </w:r>
    </w:p>
    <w:p w:rsidR="0098312B" w:rsidRPr="00EA36D1" w:rsidRDefault="0098312B" w:rsidP="0098312B">
      <w:pPr>
        <w:widowControl/>
        <w:numPr>
          <w:ilvl w:val="0"/>
          <w:numId w:val="5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фиксирует договор, заключенный ранее в устной форме</w:t>
      </w:r>
    </w:p>
    <w:p w:rsidR="0098312B" w:rsidRPr="00EA36D1" w:rsidRDefault="0098312B" w:rsidP="0098312B">
      <w:pPr>
        <w:widowControl/>
        <w:numPr>
          <w:ilvl w:val="0"/>
          <w:numId w:val="5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имеет своим предметом только деньги</w:t>
      </w:r>
    </w:p>
    <w:p w:rsidR="0098312B" w:rsidRPr="00EA36D1" w:rsidRDefault="0098312B" w:rsidP="0098312B">
      <w:pPr>
        <w:widowControl/>
        <w:numPr>
          <w:ilvl w:val="0"/>
          <w:numId w:val="5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является формой продажи манципируемых вещей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36. Реальный контра</w:t>
      </w:r>
      <w:proofErr w:type="gramStart"/>
      <w:r w:rsidRPr="00EA36D1">
        <w:rPr>
          <w:color w:val="000000"/>
          <w:sz w:val="24"/>
          <w:szCs w:val="24"/>
        </w:rPr>
        <w:t>кт вст</w:t>
      </w:r>
      <w:proofErr w:type="gramEnd"/>
      <w:r w:rsidRPr="00EA36D1">
        <w:rPr>
          <w:color w:val="000000"/>
          <w:sz w:val="24"/>
          <w:szCs w:val="24"/>
        </w:rPr>
        <w:t>упает в силу с момента …</w:t>
      </w:r>
    </w:p>
    <w:p w:rsidR="0098312B" w:rsidRPr="00EA36D1" w:rsidRDefault="0098312B" w:rsidP="0098312B">
      <w:pPr>
        <w:widowControl/>
        <w:numPr>
          <w:ilvl w:val="0"/>
          <w:numId w:val="5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достижения согласия сторон</w:t>
      </w:r>
    </w:p>
    <w:p w:rsidR="0098312B" w:rsidRPr="00EA36D1" w:rsidRDefault="0098312B" w:rsidP="0098312B">
      <w:pPr>
        <w:widowControl/>
        <w:numPr>
          <w:ilvl w:val="0"/>
          <w:numId w:val="5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фактической передачи вещи</w:t>
      </w:r>
    </w:p>
    <w:p w:rsidR="0098312B" w:rsidRPr="00EA36D1" w:rsidRDefault="0098312B" w:rsidP="0098312B">
      <w:pPr>
        <w:widowControl/>
        <w:numPr>
          <w:ilvl w:val="0"/>
          <w:numId w:val="5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произнесения торжественных слов</w:t>
      </w:r>
    </w:p>
    <w:p w:rsidR="0098312B" w:rsidRPr="00EA36D1" w:rsidRDefault="0098312B" w:rsidP="0098312B">
      <w:pPr>
        <w:widowControl/>
        <w:numPr>
          <w:ilvl w:val="0"/>
          <w:numId w:val="5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письменного оформления правоотношения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37. Заём по специфике договорного обязательства является договором:</w:t>
      </w:r>
    </w:p>
    <w:p w:rsidR="0098312B" w:rsidRPr="00EA36D1" w:rsidRDefault="0098312B" w:rsidP="0098312B">
      <w:pPr>
        <w:widowControl/>
        <w:numPr>
          <w:ilvl w:val="0"/>
          <w:numId w:val="5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 xml:space="preserve">двусторонним </w:t>
      </w:r>
    </w:p>
    <w:p w:rsidR="0098312B" w:rsidRPr="00EA36D1" w:rsidRDefault="0098312B" w:rsidP="0098312B">
      <w:pPr>
        <w:widowControl/>
        <w:numPr>
          <w:ilvl w:val="0"/>
          <w:numId w:val="5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 xml:space="preserve">потенциально двусторонним </w:t>
      </w:r>
    </w:p>
    <w:p w:rsidR="0098312B" w:rsidRPr="00EA36D1" w:rsidRDefault="0098312B" w:rsidP="0098312B">
      <w:pPr>
        <w:widowControl/>
        <w:numPr>
          <w:ilvl w:val="0"/>
          <w:numId w:val="5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односторонним</w:t>
      </w:r>
    </w:p>
    <w:p w:rsidR="0098312B" w:rsidRPr="00EA36D1" w:rsidRDefault="0098312B" w:rsidP="0098312B">
      <w:pPr>
        <w:widowControl/>
        <w:numPr>
          <w:ilvl w:val="0"/>
          <w:numId w:val="5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многосторонним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38. Договор ссуды относится к договорам:</w:t>
      </w:r>
    </w:p>
    <w:p w:rsidR="0098312B" w:rsidRPr="00EA36D1" w:rsidRDefault="0098312B" w:rsidP="0098312B">
      <w:pPr>
        <w:widowControl/>
        <w:numPr>
          <w:ilvl w:val="0"/>
          <w:numId w:val="5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консенсуальным</w:t>
      </w:r>
    </w:p>
    <w:p w:rsidR="0098312B" w:rsidRPr="00EA36D1" w:rsidRDefault="0098312B" w:rsidP="0098312B">
      <w:pPr>
        <w:widowControl/>
        <w:numPr>
          <w:ilvl w:val="0"/>
          <w:numId w:val="5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реальным</w:t>
      </w:r>
    </w:p>
    <w:p w:rsidR="0098312B" w:rsidRPr="00EA36D1" w:rsidRDefault="0098312B" w:rsidP="0098312B">
      <w:pPr>
        <w:widowControl/>
        <w:numPr>
          <w:ilvl w:val="0"/>
          <w:numId w:val="5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lastRenderedPageBreak/>
        <w:t>вербальным</w:t>
      </w:r>
    </w:p>
    <w:p w:rsidR="0098312B" w:rsidRPr="00EA36D1" w:rsidRDefault="0098312B" w:rsidP="0098312B">
      <w:pPr>
        <w:widowControl/>
        <w:numPr>
          <w:ilvl w:val="0"/>
          <w:numId w:val="5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литтеральным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39. Консенсуальный договор считается заключенным с момента …</w:t>
      </w:r>
    </w:p>
    <w:p w:rsidR="0098312B" w:rsidRPr="00EA36D1" w:rsidRDefault="0098312B" w:rsidP="0098312B">
      <w:pPr>
        <w:widowControl/>
        <w:numPr>
          <w:ilvl w:val="0"/>
          <w:numId w:val="5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передачи вещи</w:t>
      </w:r>
    </w:p>
    <w:p w:rsidR="0098312B" w:rsidRPr="00EA36D1" w:rsidRDefault="0098312B" w:rsidP="0098312B">
      <w:pPr>
        <w:widowControl/>
        <w:numPr>
          <w:ilvl w:val="0"/>
          <w:numId w:val="5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достижения согласия</w:t>
      </w:r>
    </w:p>
    <w:p w:rsidR="0098312B" w:rsidRPr="00EA36D1" w:rsidRDefault="0098312B" w:rsidP="0098312B">
      <w:pPr>
        <w:widowControl/>
        <w:numPr>
          <w:ilvl w:val="0"/>
          <w:numId w:val="5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подписания договора</w:t>
      </w:r>
    </w:p>
    <w:p w:rsidR="0098312B" w:rsidRPr="00EA36D1" w:rsidRDefault="0098312B" w:rsidP="0098312B">
      <w:pPr>
        <w:widowControl/>
        <w:numPr>
          <w:ilvl w:val="0"/>
          <w:numId w:val="5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предоставления залога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40.  По договору купли-продажи право собственности на купленную вещь переходит к покупателю с момента:</w:t>
      </w:r>
    </w:p>
    <w:p w:rsidR="0098312B" w:rsidRPr="00EA36D1" w:rsidRDefault="0098312B" w:rsidP="0098312B">
      <w:pPr>
        <w:widowControl/>
        <w:numPr>
          <w:ilvl w:val="0"/>
          <w:numId w:val="5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заключения договора</w:t>
      </w:r>
    </w:p>
    <w:p w:rsidR="0098312B" w:rsidRPr="00EA36D1" w:rsidRDefault="0098312B" w:rsidP="0098312B">
      <w:pPr>
        <w:widowControl/>
        <w:numPr>
          <w:ilvl w:val="0"/>
          <w:numId w:val="5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уплаты денег</w:t>
      </w:r>
    </w:p>
    <w:p w:rsidR="0098312B" w:rsidRPr="00EA36D1" w:rsidRDefault="0098312B" w:rsidP="0098312B">
      <w:pPr>
        <w:widowControl/>
        <w:numPr>
          <w:ilvl w:val="0"/>
          <w:numId w:val="5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передачи вещи</w:t>
      </w:r>
    </w:p>
    <w:p w:rsidR="0098312B" w:rsidRPr="00EA36D1" w:rsidRDefault="0098312B" w:rsidP="0098312B">
      <w:pPr>
        <w:widowControl/>
        <w:numPr>
          <w:ilvl w:val="0"/>
          <w:numId w:val="5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регистрации договора претором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41. Основное отличие договора подряда (locatio-conductio operis) от договора найма услуг (locatio-conductio operae):</w:t>
      </w:r>
    </w:p>
    <w:p w:rsidR="0098312B" w:rsidRPr="00EA36D1" w:rsidRDefault="0098312B" w:rsidP="0098312B">
      <w:pPr>
        <w:widowControl/>
        <w:numPr>
          <w:ilvl w:val="0"/>
          <w:numId w:val="6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безвозмездность работы</w:t>
      </w:r>
    </w:p>
    <w:p w:rsidR="0098312B" w:rsidRPr="00EA36D1" w:rsidRDefault="0098312B" w:rsidP="0098312B">
      <w:pPr>
        <w:widowControl/>
        <w:numPr>
          <w:ilvl w:val="0"/>
          <w:numId w:val="6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односторонность обязательства</w:t>
      </w:r>
    </w:p>
    <w:p w:rsidR="0098312B" w:rsidRPr="00EA36D1" w:rsidRDefault="0098312B" w:rsidP="0098312B">
      <w:pPr>
        <w:widowControl/>
        <w:numPr>
          <w:ilvl w:val="0"/>
          <w:numId w:val="6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обязанность личного исполнения</w:t>
      </w:r>
    </w:p>
    <w:p w:rsidR="0098312B" w:rsidRPr="00EA36D1" w:rsidRDefault="0098312B" w:rsidP="0098312B">
      <w:pPr>
        <w:widowControl/>
        <w:numPr>
          <w:ilvl w:val="0"/>
          <w:numId w:val="6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овеществлённый конечный результат труда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42. Договор поручения является:</w:t>
      </w:r>
    </w:p>
    <w:p w:rsidR="0098312B" w:rsidRPr="00EA36D1" w:rsidRDefault="0098312B" w:rsidP="0098312B">
      <w:pPr>
        <w:widowControl/>
        <w:numPr>
          <w:ilvl w:val="0"/>
          <w:numId w:val="6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возмездным</w:t>
      </w:r>
    </w:p>
    <w:p w:rsidR="0098312B" w:rsidRPr="00EA36D1" w:rsidRDefault="0098312B" w:rsidP="0098312B">
      <w:pPr>
        <w:widowControl/>
        <w:numPr>
          <w:ilvl w:val="0"/>
          <w:numId w:val="6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безвозмездным</w:t>
      </w:r>
    </w:p>
    <w:p w:rsidR="0098312B" w:rsidRPr="00EA36D1" w:rsidRDefault="0098312B" w:rsidP="0098312B">
      <w:pPr>
        <w:widowControl/>
        <w:numPr>
          <w:ilvl w:val="0"/>
          <w:numId w:val="6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двусторонним</w:t>
      </w:r>
    </w:p>
    <w:p w:rsidR="0098312B" w:rsidRPr="00EA36D1" w:rsidRDefault="0098312B" w:rsidP="0098312B">
      <w:pPr>
        <w:widowControl/>
        <w:numPr>
          <w:ilvl w:val="0"/>
          <w:numId w:val="61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односторонним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43.  Безымянные («безыменные») договоры – это:</w:t>
      </w:r>
    </w:p>
    <w:p w:rsidR="0098312B" w:rsidRPr="00EA36D1" w:rsidRDefault="0098312B" w:rsidP="0098312B">
      <w:pPr>
        <w:widowControl/>
        <w:numPr>
          <w:ilvl w:val="0"/>
          <w:numId w:val="6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нетипичные контракты, не отвечающие требованиям ни одного из установленных исков</w:t>
      </w:r>
    </w:p>
    <w:p w:rsidR="0098312B" w:rsidRPr="00EA36D1" w:rsidRDefault="0098312B" w:rsidP="0098312B">
      <w:pPr>
        <w:widowControl/>
        <w:numPr>
          <w:ilvl w:val="0"/>
          <w:numId w:val="6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дополнительные соглашения к основным контрактам</w:t>
      </w:r>
    </w:p>
    <w:p w:rsidR="0098312B" w:rsidRPr="00EA36D1" w:rsidRDefault="0098312B" w:rsidP="0098312B">
      <w:pPr>
        <w:widowControl/>
        <w:numPr>
          <w:ilvl w:val="0"/>
          <w:numId w:val="6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натуральные обязательства</w:t>
      </w:r>
    </w:p>
    <w:p w:rsidR="0098312B" w:rsidRPr="00EA36D1" w:rsidRDefault="0098312B" w:rsidP="0098312B">
      <w:pPr>
        <w:widowControl/>
        <w:numPr>
          <w:ilvl w:val="0"/>
          <w:numId w:val="6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разновидность квазиконтрактов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44.  Обязанность должника по оценочному договору (contractus aestimatorius) состоит в том, чтобы:</w:t>
      </w:r>
    </w:p>
    <w:p w:rsidR="0098312B" w:rsidRPr="00EA36D1" w:rsidRDefault="0098312B" w:rsidP="0098312B">
      <w:pPr>
        <w:widowControl/>
        <w:numPr>
          <w:ilvl w:val="0"/>
          <w:numId w:val="6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оценить имущество кредитора</w:t>
      </w:r>
    </w:p>
    <w:p w:rsidR="0098312B" w:rsidRPr="00EA36D1" w:rsidRDefault="0098312B" w:rsidP="0098312B">
      <w:pPr>
        <w:widowControl/>
        <w:numPr>
          <w:ilvl w:val="0"/>
          <w:numId w:val="6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возместить убытки третьей стороны</w:t>
      </w:r>
    </w:p>
    <w:p w:rsidR="0098312B" w:rsidRPr="00EA36D1" w:rsidRDefault="0098312B" w:rsidP="0098312B">
      <w:pPr>
        <w:widowControl/>
        <w:numPr>
          <w:ilvl w:val="0"/>
          <w:numId w:val="6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определить размер неустойки по основному договору</w:t>
      </w:r>
    </w:p>
    <w:p w:rsidR="0098312B" w:rsidRPr="00EA36D1" w:rsidRDefault="0098312B" w:rsidP="0098312B">
      <w:pPr>
        <w:widowControl/>
        <w:numPr>
          <w:ilvl w:val="0"/>
          <w:numId w:val="6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продать вещь не ниже установленной цены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45. Неформальные соглашения, получившие исковую защиту на основании преторского эдикта:</w:t>
      </w:r>
    </w:p>
    <w:p w:rsidR="0098312B" w:rsidRPr="00EA36D1" w:rsidRDefault="0098312B" w:rsidP="0098312B">
      <w:pPr>
        <w:widowControl/>
        <w:numPr>
          <w:ilvl w:val="0"/>
          <w:numId w:val="6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голые пакты</w:t>
      </w:r>
    </w:p>
    <w:p w:rsidR="0098312B" w:rsidRPr="00EA36D1" w:rsidRDefault="0098312B" w:rsidP="0098312B">
      <w:pPr>
        <w:widowControl/>
        <w:numPr>
          <w:ilvl w:val="0"/>
          <w:numId w:val="6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одетые пакты</w:t>
      </w:r>
    </w:p>
    <w:p w:rsidR="0098312B" w:rsidRPr="00EA36D1" w:rsidRDefault="0098312B" w:rsidP="0098312B">
      <w:pPr>
        <w:widowControl/>
        <w:numPr>
          <w:ilvl w:val="0"/>
          <w:numId w:val="6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квазиконтракты</w:t>
      </w:r>
    </w:p>
    <w:p w:rsidR="0098312B" w:rsidRPr="00EA36D1" w:rsidRDefault="0098312B" w:rsidP="0098312B">
      <w:pPr>
        <w:widowControl/>
        <w:numPr>
          <w:ilvl w:val="0"/>
          <w:numId w:val="6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натуральныеобязательства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46. Сущность частного деликта как основания возникновения обязательства:</w:t>
      </w:r>
    </w:p>
    <w:p w:rsidR="0098312B" w:rsidRPr="00EA36D1" w:rsidRDefault="0098312B" w:rsidP="0098312B">
      <w:pPr>
        <w:widowControl/>
        <w:numPr>
          <w:ilvl w:val="0"/>
          <w:numId w:val="6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преступление, за которое установлено уголовное наказание</w:t>
      </w:r>
    </w:p>
    <w:p w:rsidR="0098312B" w:rsidRPr="00EA36D1" w:rsidRDefault="0098312B" w:rsidP="0098312B">
      <w:pPr>
        <w:widowControl/>
        <w:numPr>
          <w:ilvl w:val="0"/>
          <w:numId w:val="6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lastRenderedPageBreak/>
        <w:t>проступок, влекущий административные санкции</w:t>
      </w:r>
    </w:p>
    <w:p w:rsidR="0098312B" w:rsidRPr="00EA36D1" w:rsidRDefault="0098312B" w:rsidP="0098312B">
      <w:pPr>
        <w:widowControl/>
        <w:numPr>
          <w:ilvl w:val="0"/>
          <w:numId w:val="6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правонарушение, влекущее имущественное обязательство виновного</w:t>
      </w:r>
    </w:p>
    <w:p w:rsidR="0098312B" w:rsidRPr="00EA36D1" w:rsidRDefault="0098312B" w:rsidP="0098312B">
      <w:pPr>
        <w:widowControl/>
        <w:numPr>
          <w:ilvl w:val="0"/>
          <w:numId w:val="6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правонарушение, влекущее изгнание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47. Действия во вред кредитору как особый деликт представляют собой …</w:t>
      </w:r>
    </w:p>
    <w:p w:rsidR="0098312B" w:rsidRPr="00EA36D1" w:rsidRDefault="0098312B" w:rsidP="0098312B">
      <w:pPr>
        <w:widowControl/>
        <w:numPr>
          <w:ilvl w:val="0"/>
          <w:numId w:val="6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нанесение кредитору телесных повреждений</w:t>
      </w:r>
    </w:p>
    <w:p w:rsidR="0098312B" w:rsidRPr="00EA36D1" w:rsidRDefault="0098312B" w:rsidP="0098312B">
      <w:pPr>
        <w:widowControl/>
        <w:numPr>
          <w:ilvl w:val="0"/>
          <w:numId w:val="6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намеренное уменьшение должником своего имущества с целью укрыть его от кредиторов</w:t>
      </w:r>
    </w:p>
    <w:p w:rsidR="0098312B" w:rsidRPr="00EA36D1" w:rsidRDefault="0098312B" w:rsidP="0098312B">
      <w:pPr>
        <w:widowControl/>
        <w:numPr>
          <w:ilvl w:val="0"/>
          <w:numId w:val="6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похищение личного имущества кредитора</w:t>
      </w:r>
    </w:p>
    <w:p w:rsidR="0098312B" w:rsidRPr="00EA36D1" w:rsidRDefault="0098312B" w:rsidP="0098312B">
      <w:pPr>
        <w:widowControl/>
        <w:numPr>
          <w:ilvl w:val="0"/>
          <w:numId w:val="66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тайный сговор с добавочным кредитором в целях обмана основного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  <w:lang w:val="en-US"/>
        </w:rPr>
      </w:pPr>
      <w:r w:rsidRPr="00EA36D1">
        <w:rPr>
          <w:color w:val="000000"/>
          <w:sz w:val="24"/>
          <w:szCs w:val="24"/>
          <w:lang w:val="en-US"/>
        </w:rPr>
        <w:t xml:space="preserve">48. Actio de positis </w:t>
      </w:r>
      <w:proofErr w:type="gramStart"/>
      <w:r w:rsidRPr="00EA36D1">
        <w:rPr>
          <w:color w:val="000000"/>
          <w:sz w:val="24"/>
          <w:szCs w:val="24"/>
          <w:lang w:val="en-US"/>
        </w:rPr>
        <w:t>et</w:t>
      </w:r>
      <w:proofErr w:type="gramEnd"/>
      <w:r w:rsidRPr="00EA36D1">
        <w:rPr>
          <w:color w:val="000000"/>
          <w:sz w:val="24"/>
          <w:szCs w:val="24"/>
          <w:lang w:val="en-US"/>
        </w:rPr>
        <w:t xml:space="preserve"> suspensis – </w:t>
      </w:r>
      <w:r w:rsidRPr="00EA36D1">
        <w:rPr>
          <w:color w:val="000000"/>
          <w:sz w:val="24"/>
          <w:szCs w:val="24"/>
        </w:rPr>
        <w:t>это</w:t>
      </w:r>
      <w:r w:rsidRPr="00EA36D1">
        <w:rPr>
          <w:color w:val="000000"/>
          <w:sz w:val="24"/>
          <w:szCs w:val="24"/>
          <w:lang w:val="en-US"/>
        </w:rPr>
        <w:t xml:space="preserve"> </w:t>
      </w:r>
      <w:r w:rsidRPr="00EA36D1">
        <w:rPr>
          <w:color w:val="000000"/>
          <w:sz w:val="24"/>
          <w:szCs w:val="24"/>
        </w:rPr>
        <w:t>иск</w:t>
      </w:r>
      <w:r w:rsidRPr="00EA36D1">
        <w:rPr>
          <w:color w:val="000000"/>
          <w:sz w:val="24"/>
          <w:szCs w:val="24"/>
          <w:lang w:val="en-US"/>
        </w:rPr>
        <w:t xml:space="preserve"> </w:t>
      </w:r>
      <w:r w:rsidRPr="00EA36D1">
        <w:rPr>
          <w:color w:val="000000"/>
          <w:sz w:val="24"/>
          <w:szCs w:val="24"/>
        </w:rPr>
        <w:t>из</w:t>
      </w:r>
    </w:p>
    <w:p w:rsidR="0098312B" w:rsidRPr="00EA36D1" w:rsidRDefault="0098312B" w:rsidP="0098312B">
      <w:pPr>
        <w:widowControl/>
        <w:numPr>
          <w:ilvl w:val="0"/>
          <w:numId w:val="6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частноправового деликта</w:t>
      </w:r>
    </w:p>
    <w:p w:rsidR="0098312B" w:rsidRPr="00EA36D1" w:rsidRDefault="0098312B" w:rsidP="0098312B">
      <w:pPr>
        <w:widowControl/>
        <w:numPr>
          <w:ilvl w:val="0"/>
          <w:numId w:val="6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квазиделикта</w:t>
      </w:r>
    </w:p>
    <w:p w:rsidR="0098312B" w:rsidRPr="00EA36D1" w:rsidRDefault="0098312B" w:rsidP="0098312B">
      <w:pPr>
        <w:widowControl/>
        <w:numPr>
          <w:ilvl w:val="0"/>
          <w:numId w:val="6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договора</w:t>
      </w:r>
    </w:p>
    <w:p w:rsidR="0098312B" w:rsidRPr="00EA36D1" w:rsidRDefault="0098312B" w:rsidP="0098312B">
      <w:pPr>
        <w:widowControl/>
        <w:numPr>
          <w:ilvl w:val="0"/>
          <w:numId w:val="6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административного правонарушения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49.  Древнейшая форма защиты прав:</w:t>
      </w:r>
    </w:p>
    <w:p w:rsidR="0098312B" w:rsidRPr="00EA36D1" w:rsidRDefault="0098312B" w:rsidP="0098312B">
      <w:pPr>
        <w:widowControl/>
        <w:numPr>
          <w:ilvl w:val="0"/>
          <w:numId w:val="6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процесс посредством законных исков</w:t>
      </w:r>
    </w:p>
    <w:p w:rsidR="0098312B" w:rsidRPr="00EA36D1" w:rsidRDefault="0098312B" w:rsidP="0098312B">
      <w:pPr>
        <w:widowControl/>
        <w:numPr>
          <w:ilvl w:val="0"/>
          <w:numId w:val="6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самоуправство</w:t>
      </w:r>
    </w:p>
    <w:p w:rsidR="0098312B" w:rsidRPr="00EA36D1" w:rsidRDefault="0098312B" w:rsidP="0098312B">
      <w:pPr>
        <w:widowControl/>
        <w:numPr>
          <w:ilvl w:val="0"/>
          <w:numId w:val="6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суд императора</w:t>
      </w:r>
    </w:p>
    <w:p w:rsidR="0098312B" w:rsidRPr="00EA36D1" w:rsidRDefault="0098312B" w:rsidP="0098312B">
      <w:pPr>
        <w:widowControl/>
        <w:numPr>
          <w:ilvl w:val="0"/>
          <w:numId w:val="6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формулярный процесс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50. Иски с фикцией выработаны в рамках системы …</w:t>
      </w:r>
    </w:p>
    <w:p w:rsidR="0098312B" w:rsidRPr="00EA36D1" w:rsidRDefault="0098312B" w:rsidP="0098312B">
      <w:pPr>
        <w:widowControl/>
        <w:numPr>
          <w:ilvl w:val="0"/>
          <w:numId w:val="6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цивильного права</w:t>
      </w:r>
    </w:p>
    <w:p w:rsidR="0098312B" w:rsidRPr="00EA36D1" w:rsidRDefault="0098312B" w:rsidP="0098312B">
      <w:pPr>
        <w:widowControl/>
        <w:numPr>
          <w:ilvl w:val="0"/>
          <w:numId w:val="6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права народов</w:t>
      </w:r>
    </w:p>
    <w:p w:rsidR="0098312B" w:rsidRPr="00EA36D1" w:rsidRDefault="0098312B" w:rsidP="0098312B">
      <w:pPr>
        <w:widowControl/>
        <w:numPr>
          <w:ilvl w:val="0"/>
          <w:numId w:val="6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преторского права</w:t>
      </w:r>
    </w:p>
    <w:p w:rsidR="0098312B" w:rsidRPr="00EA36D1" w:rsidRDefault="0098312B" w:rsidP="0098312B">
      <w:pPr>
        <w:widowControl/>
        <w:numPr>
          <w:ilvl w:val="0"/>
          <w:numId w:val="6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естественного права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51.  В смешанных исках, как правило, содержались требования:</w:t>
      </w:r>
    </w:p>
    <w:p w:rsidR="0098312B" w:rsidRPr="00EA36D1" w:rsidRDefault="0098312B" w:rsidP="0098312B">
      <w:pPr>
        <w:widowControl/>
        <w:numPr>
          <w:ilvl w:val="0"/>
          <w:numId w:val="7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изгнания из Рима и уплаты штрафа</w:t>
      </w:r>
    </w:p>
    <w:p w:rsidR="0098312B" w:rsidRPr="00EA36D1" w:rsidRDefault="0098312B" w:rsidP="0098312B">
      <w:pPr>
        <w:widowControl/>
        <w:numPr>
          <w:ilvl w:val="0"/>
          <w:numId w:val="7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возмещения убытков и наказания ответчика</w:t>
      </w:r>
    </w:p>
    <w:p w:rsidR="0098312B" w:rsidRPr="00EA36D1" w:rsidRDefault="0098312B" w:rsidP="0098312B">
      <w:pPr>
        <w:widowControl/>
        <w:numPr>
          <w:ilvl w:val="0"/>
          <w:numId w:val="7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тюремного заключения и возврата вещи</w:t>
      </w:r>
    </w:p>
    <w:p w:rsidR="0098312B" w:rsidRPr="00EA36D1" w:rsidRDefault="0098312B" w:rsidP="0098312B">
      <w:pPr>
        <w:widowControl/>
        <w:numPr>
          <w:ilvl w:val="0"/>
          <w:numId w:val="70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уплаты штрафа в двойном размере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52. Стадии гражданского процесса в Древнем Риме:</w:t>
      </w:r>
    </w:p>
    <w:p w:rsidR="0098312B" w:rsidRPr="00EA36D1" w:rsidRDefault="0098312B" w:rsidP="0098312B">
      <w:pPr>
        <w:widowControl/>
        <w:numPr>
          <w:ilvl w:val="0"/>
          <w:numId w:val="71"/>
        </w:numPr>
        <w:autoSpaceDE/>
        <w:autoSpaceDN/>
        <w:adjustRightInd/>
        <w:rPr>
          <w:color w:val="000000"/>
          <w:sz w:val="24"/>
          <w:szCs w:val="24"/>
          <w:lang w:val="en-US"/>
        </w:rPr>
      </w:pPr>
      <w:r w:rsidRPr="00EA36D1">
        <w:rPr>
          <w:color w:val="000000"/>
          <w:sz w:val="24"/>
          <w:szCs w:val="24"/>
          <w:lang w:val="en-US"/>
        </w:rPr>
        <w:t xml:space="preserve">iniustum </w:t>
      </w:r>
      <w:r w:rsidRPr="00EA36D1">
        <w:rPr>
          <w:color w:val="000000"/>
          <w:sz w:val="24"/>
          <w:szCs w:val="24"/>
        </w:rPr>
        <w:t>и</w:t>
      </w:r>
      <w:r w:rsidRPr="00EA36D1">
        <w:rPr>
          <w:color w:val="000000"/>
          <w:sz w:val="24"/>
          <w:szCs w:val="24"/>
          <w:lang w:val="en-US"/>
        </w:rPr>
        <w:t xml:space="preserve"> infactum</w:t>
      </w:r>
    </w:p>
    <w:p w:rsidR="0098312B" w:rsidRPr="00EA36D1" w:rsidRDefault="0098312B" w:rsidP="0098312B">
      <w:pPr>
        <w:widowControl/>
        <w:numPr>
          <w:ilvl w:val="0"/>
          <w:numId w:val="71"/>
        </w:numPr>
        <w:autoSpaceDE/>
        <w:autoSpaceDN/>
        <w:adjustRightInd/>
        <w:rPr>
          <w:color w:val="000000"/>
          <w:sz w:val="24"/>
          <w:szCs w:val="24"/>
          <w:lang w:val="en-US"/>
        </w:rPr>
      </w:pPr>
      <w:r w:rsidRPr="00EA36D1">
        <w:rPr>
          <w:color w:val="000000"/>
          <w:sz w:val="24"/>
          <w:szCs w:val="24"/>
          <w:lang w:val="en-US"/>
        </w:rPr>
        <w:t xml:space="preserve">intentio </w:t>
      </w:r>
      <w:r w:rsidRPr="00EA36D1">
        <w:rPr>
          <w:color w:val="000000"/>
          <w:sz w:val="24"/>
          <w:szCs w:val="24"/>
        </w:rPr>
        <w:t>и</w:t>
      </w:r>
      <w:r w:rsidRPr="00EA36D1">
        <w:rPr>
          <w:color w:val="000000"/>
          <w:sz w:val="24"/>
          <w:szCs w:val="24"/>
          <w:lang w:val="en-US"/>
        </w:rPr>
        <w:t xml:space="preserve"> condemnatio</w:t>
      </w:r>
    </w:p>
    <w:p w:rsidR="0098312B" w:rsidRPr="00EA36D1" w:rsidRDefault="0098312B" w:rsidP="0098312B">
      <w:pPr>
        <w:widowControl/>
        <w:numPr>
          <w:ilvl w:val="0"/>
          <w:numId w:val="71"/>
        </w:numPr>
        <w:autoSpaceDE/>
        <w:autoSpaceDN/>
        <w:adjustRightInd/>
        <w:rPr>
          <w:color w:val="000000"/>
          <w:sz w:val="24"/>
          <w:szCs w:val="24"/>
          <w:lang w:val="en-US"/>
        </w:rPr>
      </w:pPr>
      <w:r w:rsidRPr="00EA36D1">
        <w:rPr>
          <w:color w:val="000000"/>
          <w:sz w:val="24"/>
          <w:szCs w:val="24"/>
          <w:lang w:val="en-US"/>
        </w:rPr>
        <w:t xml:space="preserve">in iure </w:t>
      </w:r>
      <w:r w:rsidRPr="00EA36D1">
        <w:rPr>
          <w:color w:val="000000"/>
          <w:sz w:val="24"/>
          <w:szCs w:val="24"/>
        </w:rPr>
        <w:t>и</w:t>
      </w:r>
      <w:r w:rsidRPr="00EA36D1">
        <w:rPr>
          <w:color w:val="000000"/>
          <w:sz w:val="24"/>
          <w:szCs w:val="24"/>
          <w:lang w:val="en-US"/>
        </w:rPr>
        <w:t xml:space="preserve"> in iudicio</w:t>
      </w:r>
    </w:p>
    <w:p w:rsidR="0098312B" w:rsidRPr="00EA36D1" w:rsidRDefault="0098312B" w:rsidP="0098312B">
      <w:pPr>
        <w:widowControl/>
        <w:numPr>
          <w:ilvl w:val="0"/>
          <w:numId w:val="71"/>
        </w:numPr>
        <w:autoSpaceDE/>
        <w:autoSpaceDN/>
        <w:adjustRightInd/>
        <w:rPr>
          <w:color w:val="000000"/>
          <w:sz w:val="24"/>
          <w:szCs w:val="24"/>
          <w:lang w:val="en-US"/>
        </w:rPr>
      </w:pPr>
      <w:r w:rsidRPr="00EA36D1">
        <w:rPr>
          <w:color w:val="000000"/>
          <w:sz w:val="24"/>
          <w:szCs w:val="24"/>
          <w:lang w:val="en-US"/>
        </w:rPr>
        <w:t xml:space="preserve">incertum </w:t>
      </w:r>
      <w:r w:rsidRPr="00EA36D1">
        <w:rPr>
          <w:color w:val="000000"/>
          <w:sz w:val="24"/>
          <w:szCs w:val="24"/>
        </w:rPr>
        <w:t>и</w:t>
      </w:r>
      <w:r w:rsidRPr="00EA36D1">
        <w:rPr>
          <w:color w:val="000000"/>
          <w:sz w:val="24"/>
          <w:szCs w:val="24"/>
          <w:lang w:val="en-US"/>
        </w:rPr>
        <w:t xml:space="preserve"> certum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53.  К видам легисакционного процесса не относится иск:</w:t>
      </w:r>
    </w:p>
    <w:p w:rsidR="0098312B" w:rsidRPr="00EA36D1" w:rsidRDefault="0098312B" w:rsidP="0098312B">
      <w:pPr>
        <w:widowControl/>
        <w:numPr>
          <w:ilvl w:val="0"/>
          <w:numId w:val="7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посредством залога</w:t>
      </w:r>
    </w:p>
    <w:p w:rsidR="0098312B" w:rsidRPr="00EA36D1" w:rsidRDefault="0098312B" w:rsidP="0098312B">
      <w:pPr>
        <w:widowControl/>
        <w:numPr>
          <w:ilvl w:val="0"/>
          <w:numId w:val="7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посредством наложения руки</w:t>
      </w:r>
    </w:p>
    <w:p w:rsidR="0098312B" w:rsidRPr="00EA36D1" w:rsidRDefault="0098312B" w:rsidP="0098312B">
      <w:pPr>
        <w:widowControl/>
        <w:numPr>
          <w:ilvl w:val="0"/>
          <w:numId w:val="7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 требованием назначения судьи</w:t>
      </w:r>
    </w:p>
    <w:p w:rsidR="0098312B" w:rsidRPr="00EA36D1" w:rsidRDefault="0098312B" w:rsidP="0098312B">
      <w:pPr>
        <w:widowControl/>
        <w:numPr>
          <w:ilvl w:val="0"/>
          <w:numId w:val="72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 аналогии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 xml:space="preserve">54. Согласно Законам XII таблиц обеспечить явку ответчика в суд должен </w:t>
      </w:r>
    </w:p>
    <w:p w:rsidR="0098312B" w:rsidRPr="00EA36D1" w:rsidRDefault="0098312B" w:rsidP="0098312B">
      <w:pPr>
        <w:widowControl/>
        <w:numPr>
          <w:ilvl w:val="0"/>
          <w:numId w:val="7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претор</w:t>
      </w:r>
    </w:p>
    <w:p w:rsidR="0098312B" w:rsidRPr="00EA36D1" w:rsidRDefault="0098312B" w:rsidP="0098312B">
      <w:pPr>
        <w:widowControl/>
        <w:numPr>
          <w:ilvl w:val="0"/>
          <w:numId w:val="7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истец</w:t>
      </w:r>
    </w:p>
    <w:p w:rsidR="0098312B" w:rsidRPr="00EA36D1" w:rsidRDefault="0098312B" w:rsidP="0098312B">
      <w:pPr>
        <w:widowControl/>
        <w:numPr>
          <w:ilvl w:val="0"/>
          <w:numId w:val="7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судебный пристав</w:t>
      </w:r>
    </w:p>
    <w:p w:rsidR="0098312B" w:rsidRPr="00EA36D1" w:rsidRDefault="0098312B" w:rsidP="0098312B">
      <w:pPr>
        <w:widowControl/>
        <w:numPr>
          <w:ilvl w:val="0"/>
          <w:numId w:val="73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квестор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lastRenderedPageBreak/>
        <w:t xml:space="preserve">55. Согласно Законам XII таблиц в случае (таблица III.6), если кредиторы не могут получить с должника причитающееся им возмещение, они должны </w:t>
      </w:r>
    </w:p>
    <w:p w:rsidR="0098312B" w:rsidRPr="00EA36D1" w:rsidRDefault="0098312B" w:rsidP="0098312B">
      <w:pPr>
        <w:widowControl/>
        <w:numPr>
          <w:ilvl w:val="0"/>
          <w:numId w:val="7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заключить с ним мировое соглашение</w:t>
      </w:r>
    </w:p>
    <w:p w:rsidR="0098312B" w:rsidRPr="00EA36D1" w:rsidRDefault="0098312B" w:rsidP="0098312B">
      <w:pPr>
        <w:widowControl/>
        <w:numPr>
          <w:ilvl w:val="0"/>
          <w:numId w:val="7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разрубить должника на части</w:t>
      </w:r>
    </w:p>
    <w:p w:rsidR="0098312B" w:rsidRPr="00EA36D1" w:rsidRDefault="0098312B" w:rsidP="0098312B">
      <w:pPr>
        <w:widowControl/>
        <w:numPr>
          <w:ilvl w:val="0"/>
          <w:numId w:val="7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передать его сенату для суда</w:t>
      </w:r>
    </w:p>
    <w:p w:rsidR="0098312B" w:rsidRPr="00EA36D1" w:rsidRDefault="0098312B" w:rsidP="0098312B">
      <w:pPr>
        <w:widowControl/>
        <w:numPr>
          <w:ilvl w:val="0"/>
          <w:numId w:val="74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обратить взыскание на наследников должника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56. Назначение судьи в Древнем Риме производилось …</w:t>
      </w:r>
    </w:p>
    <w:p w:rsidR="0098312B" w:rsidRPr="00EA36D1" w:rsidRDefault="0098312B" w:rsidP="0098312B">
      <w:pPr>
        <w:widowControl/>
        <w:numPr>
          <w:ilvl w:val="0"/>
          <w:numId w:val="7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народным собранием, пожизненно</w:t>
      </w:r>
    </w:p>
    <w:p w:rsidR="0098312B" w:rsidRPr="00EA36D1" w:rsidRDefault="0098312B" w:rsidP="0098312B">
      <w:pPr>
        <w:widowControl/>
        <w:numPr>
          <w:ilvl w:val="0"/>
          <w:numId w:val="7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сенатом, на пять лет</w:t>
      </w:r>
    </w:p>
    <w:p w:rsidR="0098312B" w:rsidRPr="00EA36D1" w:rsidRDefault="0098312B" w:rsidP="0098312B">
      <w:pPr>
        <w:widowControl/>
        <w:numPr>
          <w:ilvl w:val="0"/>
          <w:numId w:val="7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претором для рассмотрения конкретного дела</w:t>
      </w:r>
    </w:p>
    <w:p w:rsidR="0098312B" w:rsidRPr="00EA36D1" w:rsidRDefault="0098312B" w:rsidP="0098312B">
      <w:pPr>
        <w:widowControl/>
        <w:numPr>
          <w:ilvl w:val="0"/>
          <w:numId w:val="75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магистратами, на год</w:t>
      </w:r>
    </w:p>
    <w:p w:rsidR="0098312B" w:rsidRPr="00EA36D1" w:rsidRDefault="0098312B" w:rsidP="0098312B">
      <w:pPr>
        <w:rPr>
          <w:color w:val="666699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57. Часть п</w:t>
      </w:r>
      <w:proofErr w:type="gramStart"/>
      <w:r w:rsidRPr="00EA36D1">
        <w:rPr>
          <w:color w:val="000000"/>
          <w:sz w:val="24"/>
          <w:szCs w:val="24"/>
        </w:rPr>
        <w:t>p</w:t>
      </w:r>
      <w:proofErr w:type="gramEnd"/>
      <w:r w:rsidRPr="00EA36D1">
        <w:rPr>
          <w:color w:val="000000"/>
          <w:sz w:val="24"/>
          <w:szCs w:val="24"/>
        </w:rPr>
        <w:t>етоpской формулы, не являющаяся обязательной:</w:t>
      </w:r>
    </w:p>
    <w:p w:rsidR="0098312B" w:rsidRPr="00EA36D1" w:rsidRDefault="0098312B" w:rsidP="0098312B">
      <w:pPr>
        <w:widowControl/>
        <w:numPr>
          <w:ilvl w:val="0"/>
          <w:numId w:val="76"/>
        </w:numPr>
        <w:autoSpaceDE/>
        <w:autoSpaceDN/>
        <w:adjustRightInd/>
        <w:rPr>
          <w:color w:val="000000"/>
          <w:sz w:val="24"/>
          <w:szCs w:val="24"/>
          <w:lang w:val="de-DE"/>
        </w:rPr>
      </w:pPr>
      <w:r w:rsidRPr="00EA36D1">
        <w:rPr>
          <w:color w:val="000000"/>
          <w:sz w:val="24"/>
          <w:szCs w:val="24"/>
          <w:lang w:val="de-DE"/>
        </w:rPr>
        <w:t>iudicis nominatio</w:t>
      </w:r>
    </w:p>
    <w:p w:rsidR="0098312B" w:rsidRPr="00EA36D1" w:rsidRDefault="0098312B" w:rsidP="0098312B">
      <w:pPr>
        <w:widowControl/>
        <w:numPr>
          <w:ilvl w:val="0"/>
          <w:numId w:val="76"/>
        </w:numPr>
        <w:autoSpaceDE/>
        <w:autoSpaceDN/>
        <w:adjustRightInd/>
        <w:rPr>
          <w:color w:val="000000"/>
          <w:sz w:val="24"/>
          <w:szCs w:val="24"/>
          <w:lang w:val="en-US"/>
        </w:rPr>
      </w:pPr>
      <w:r w:rsidRPr="00EA36D1">
        <w:rPr>
          <w:color w:val="000000"/>
          <w:sz w:val="24"/>
          <w:szCs w:val="24"/>
          <w:lang w:val="en-US"/>
        </w:rPr>
        <w:t>intentio</w:t>
      </w:r>
    </w:p>
    <w:p w:rsidR="0098312B" w:rsidRPr="00EA36D1" w:rsidRDefault="0098312B" w:rsidP="0098312B">
      <w:pPr>
        <w:widowControl/>
        <w:numPr>
          <w:ilvl w:val="0"/>
          <w:numId w:val="76"/>
        </w:numPr>
        <w:autoSpaceDE/>
        <w:autoSpaceDN/>
        <w:adjustRightInd/>
        <w:rPr>
          <w:color w:val="000000"/>
          <w:sz w:val="24"/>
          <w:szCs w:val="24"/>
          <w:lang w:val="en-US"/>
        </w:rPr>
      </w:pPr>
      <w:r w:rsidRPr="00EA36D1">
        <w:rPr>
          <w:color w:val="000000"/>
          <w:sz w:val="24"/>
          <w:szCs w:val="24"/>
          <w:lang w:val="en-US"/>
        </w:rPr>
        <w:t>condemnatio</w:t>
      </w:r>
    </w:p>
    <w:p w:rsidR="0098312B" w:rsidRPr="00EA36D1" w:rsidRDefault="0098312B" w:rsidP="0098312B">
      <w:pPr>
        <w:widowControl/>
        <w:numPr>
          <w:ilvl w:val="0"/>
          <w:numId w:val="76"/>
        </w:numPr>
        <w:autoSpaceDE/>
        <w:autoSpaceDN/>
        <w:adjustRightInd/>
        <w:rPr>
          <w:color w:val="000000"/>
          <w:sz w:val="24"/>
          <w:szCs w:val="24"/>
          <w:lang w:val="en-US"/>
        </w:rPr>
      </w:pPr>
      <w:r w:rsidRPr="00EA36D1">
        <w:rPr>
          <w:color w:val="000000"/>
          <w:sz w:val="24"/>
          <w:szCs w:val="24"/>
          <w:lang w:val="en-US"/>
        </w:rPr>
        <w:t>exceptio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 xml:space="preserve">58.  Наличие только одной стадии в экстраординарном процессе связано </w:t>
      </w:r>
      <w:proofErr w:type="gramStart"/>
      <w:r w:rsidRPr="00EA36D1">
        <w:rPr>
          <w:color w:val="000000"/>
          <w:sz w:val="24"/>
          <w:szCs w:val="24"/>
        </w:rPr>
        <w:t>с</w:t>
      </w:r>
      <w:proofErr w:type="gramEnd"/>
      <w:r w:rsidRPr="00EA36D1">
        <w:rPr>
          <w:color w:val="000000"/>
          <w:sz w:val="24"/>
          <w:szCs w:val="24"/>
        </w:rPr>
        <w:t xml:space="preserve"> </w:t>
      </w:r>
    </w:p>
    <w:p w:rsidR="0098312B" w:rsidRPr="00EA36D1" w:rsidRDefault="0098312B" w:rsidP="0098312B">
      <w:pPr>
        <w:widowControl/>
        <w:numPr>
          <w:ilvl w:val="0"/>
          <w:numId w:val="7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наделением магистратов дополнительными полномочиями</w:t>
      </w:r>
    </w:p>
    <w:p w:rsidR="0098312B" w:rsidRPr="00EA36D1" w:rsidRDefault="0098312B" w:rsidP="0098312B">
      <w:pPr>
        <w:widowControl/>
        <w:numPr>
          <w:ilvl w:val="0"/>
          <w:numId w:val="7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рассмотрением всех гражданских дел сенатом</w:t>
      </w:r>
    </w:p>
    <w:p w:rsidR="0098312B" w:rsidRPr="00EA36D1" w:rsidRDefault="0098312B" w:rsidP="0098312B">
      <w:pPr>
        <w:widowControl/>
        <w:numPr>
          <w:ilvl w:val="0"/>
          <w:numId w:val="7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появлением апелляционной инстанции</w:t>
      </w:r>
    </w:p>
    <w:p w:rsidR="0098312B" w:rsidRPr="00EA36D1" w:rsidRDefault="0098312B" w:rsidP="0098312B">
      <w:pPr>
        <w:widowControl/>
        <w:numPr>
          <w:ilvl w:val="0"/>
          <w:numId w:val="77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возрастанием строгости и формализма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59. Реституция как особое средство преторской защиты представляет собой:</w:t>
      </w:r>
    </w:p>
    <w:p w:rsidR="0098312B" w:rsidRPr="00EA36D1" w:rsidRDefault="0098312B" w:rsidP="0098312B">
      <w:pPr>
        <w:widowControl/>
        <w:numPr>
          <w:ilvl w:val="0"/>
          <w:numId w:val="7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изъятие вещи из чужого незаконного владения</w:t>
      </w:r>
    </w:p>
    <w:p w:rsidR="0098312B" w:rsidRPr="00EA36D1" w:rsidRDefault="0098312B" w:rsidP="0098312B">
      <w:pPr>
        <w:widowControl/>
        <w:numPr>
          <w:ilvl w:val="0"/>
          <w:numId w:val="7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устранение препятствий в пользовании вещи</w:t>
      </w:r>
    </w:p>
    <w:p w:rsidR="0098312B" w:rsidRPr="00EA36D1" w:rsidRDefault="0098312B" w:rsidP="0098312B">
      <w:pPr>
        <w:widowControl/>
        <w:numPr>
          <w:ilvl w:val="0"/>
          <w:numId w:val="7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восстановление исходного положения сторон</w:t>
      </w:r>
    </w:p>
    <w:p w:rsidR="0098312B" w:rsidRPr="00EA36D1" w:rsidRDefault="0098312B" w:rsidP="0098312B">
      <w:pPr>
        <w:widowControl/>
        <w:numPr>
          <w:ilvl w:val="0"/>
          <w:numId w:val="78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установление права на чужую вещь</w:t>
      </w:r>
    </w:p>
    <w:p w:rsidR="0098312B" w:rsidRPr="00EA36D1" w:rsidRDefault="0098312B" w:rsidP="0098312B">
      <w:pPr>
        <w:rPr>
          <w:color w:val="000000"/>
          <w:sz w:val="24"/>
          <w:szCs w:val="24"/>
        </w:rPr>
      </w:pPr>
    </w:p>
    <w:p w:rsidR="0098312B" w:rsidRPr="00EA36D1" w:rsidRDefault="0098312B" w:rsidP="0098312B">
      <w:pPr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60.  Течение исковой давности начинается с момента:</w:t>
      </w:r>
    </w:p>
    <w:p w:rsidR="0098312B" w:rsidRPr="00EA36D1" w:rsidRDefault="0098312B" w:rsidP="0098312B">
      <w:pPr>
        <w:widowControl/>
        <w:numPr>
          <w:ilvl w:val="0"/>
          <w:numId w:val="7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подачи иска</w:t>
      </w:r>
    </w:p>
    <w:p w:rsidR="0098312B" w:rsidRPr="00EA36D1" w:rsidRDefault="0098312B" w:rsidP="0098312B">
      <w:pPr>
        <w:widowControl/>
        <w:numPr>
          <w:ilvl w:val="0"/>
          <w:numId w:val="7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возникновения искового притязания</w:t>
      </w:r>
    </w:p>
    <w:p w:rsidR="0098312B" w:rsidRPr="00EA36D1" w:rsidRDefault="0098312B" w:rsidP="0098312B">
      <w:pPr>
        <w:widowControl/>
        <w:numPr>
          <w:ilvl w:val="0"/>
          <w:numId w:val="7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назначения претором даты предварительного разбирательства</w:t>
      </w:r>
    </w:p>
    <w:p w:rsidR="0098312B" w:rsidRDefault="0098312B" w:rsidP="0098312B">
      <w:pPr>
        <w:widowControl/>
        <w:numPr>
          <w:ilvl w:val="0"/>
          <w:numId w:val="79"/>
        </w:numPr>
        <w:autoSpaceDE/>
        <w:autoSpaceDN/>
        <w:adjustRightInd/>
        <w:rPr>
          <w:color w:val="000000"/>
          <w:sz w:val="24"/>
          <w:szCs w:val="24"/>
        </w:rPr>
      </w:pPr>
      <w:r w:rsidRPr="00EA36D1">
        <w:rPr>
          <w:color w:val="000000"/>
          <w:sz w:val="24"/>
          <w:szCs w:val="24"/>
        </w:rPr>
        <w:t>начала материального правоотношения между сторонами</w:t>
      </w:r>
    </w:p>
    <w:p w:rsidR="0098312B" w:rsidRDefault="0098312B" w:rsidP="00A427D8">
      <w:pPr>
        <w:shd w:val="clear" w:color="auto" w:fill="FFFFFF"/>
        <w:spacing w:line="382" w:lineRule="exact"/>
        <w:ind w:right="2592"/>
        <w:rPr>
          <w:color w:val="000000"/>
          <w:spacing w:val="-6"/>
          <w:sz w:val="24"/>
          <w:szCs w:val="24"/>
        </w:rPr>
      </w:pPr>
    </w:p>
    <w:p w:rsidR="0098312B" w:rsidRDefault="0098312B" w:rsidP="00A427D8">
      <w:pPr>
        <w:shd w:val="clear" w:color="auto" w:fill="FFFFFF"/>
        <w:spacing w:line="382" w:lineRule="exact"/>
        <w:ind w:right="2592"/>
        <w:rPr>
          <w:color w:val="000000"/>
          <w:spacing w:val="-6"/>
          <w:sz w:val="24"/>
          <w:szCs w:val="24"/>
        </w:rPr>
        <w:sectPr w:rsidR="0098312B" w:rsidSect="00D1115E">
          <w:footerReference w:type="default" r:id="rId9"/>
          <w:footnotePr>
            <w:numRestart w:val="eachPage"/>
          </w:footnote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427D8" w:rsidRPr="00487851" w:rsidRDefault="00A427D8" w:rsidP="00A427D8">
      <w:pPr>
        <w:ind w:left="-457"/>
        <w:jc w:val="center"/>
        <w:rPr>
          <w:bCs/>
          <w:sz w:val="16"/>
          <w:szCs w:val="16"/>
        </w:rPr>
      </w:pPr>
      <w:r w:rsidRPr="00487851">
        <w:rPr>
          <w:bCs/>
          <w:sz w:val="16"/>
          <w:szCs w:val="16"/>
        </w:rPr>
        <w:lastRenderedPageBreak/>
        <w:t>ФЕДЕРАЛЬНОЕ  ГОСУДАРСТВЕННОЕ  БЮДЖЕТНОЕ ОБРАЗОВАТЕЛЬНОЕ УЧРЕЖДЕНИЕ</w:t>
      </w:r>
      <w:r>
        <w:rPr>
          <w:bCs/>
          <w:sz w:val="16"/>
          <w:szCs w:val="16"/>
        </w:rPr>
        <w:t xml:space="preserve"> </w:t>
      </w:r>
      <w:r w:rsidRPr="00487851">
        <w:rPr>
          <w:bCs/>
          <w:sz w:val="16"/>
          <w:szCs w:val="16"/>
        </w:rPr>
        <w:t>ВЫСШЕГО ОБРАЗОВАНИЯ</w:t>
      </w:r>
    </w:p>
    <w:p w:rsidR="00A427D8" w:rsidRPr="00522350" w:rsidRDefault="00A427D8" w:rsidP="00A427D8">
      <w:pPr>
        <w:ind w:left="-457" w:right="-243"/>
        <w:jc w:val="center"/>
        <w:rPr>
          <w:sz w:val="24"/>
          <w:szCs w:val="24"/>
        </w:rPr>
      </w:pPr>
      <w:r w:rsidRPr="00522350">
        <w:rPr>
          <w:sz w:val="24"/>
          <w:szCs w:val="24"/>
        </w:rPr>
        <w:t>«РОССИЙСКИЙ ГОСУДАРСТВЕННЫЙ УНИВЕРСИТЕТ ПРАВОСУДИЯ»</w:t>
      </w:r>
    </w:p>
    <w:p w:rsidR="00A427D8" w:rsidRPr="00522350" w:rsidRDefault="00A427D8" w:rsidP="00A427D8">
      <w:pPr>
        <w:ind w:left="-457" w:right="-243"/>
        <w:jc w:val="center"/>
        <w:rPr>
          <w:sz w:val="24"/>
          <w:szCs w:val="24"/>
        </w:rPr>
      </w:pPr>
    </w:p>
    <w:p w:rsidR="00A427D8" w:rsidRPr="00522350" w:rsidRDefault="00A427D8" w:rsidP="00A427D8">
      <w:pPr>
        <w:ind w:left="-457" w:right="-243"/>
        <w:jc w:val="center"/>
        <w:rPr>
          <w:sz w:val="24"/>
          <w:szCs w:val="24"/>
        </w:rPr>
      </w:pPr>
      <w:r w:rsidRPr="00522350">
        <w:rPr>
          <w:sz w:val="24"/>
          <w:szCs w:val="24"/>
        </w:rPr>
        <w:t>Кафедра международного права</w:t>
      </w:r>
    </w:p>
    <w:p w:rsidR="00A427D8" w:rsidRPr="00522350" w:rsidRDefault="00A427D8" w:rsidP="00A427D8">
      <w:pPr>
        <w:ind w:left="1080"/>
        <w:rPr>
          <w:b/>
          <w:sz w:val="24"/>
          <w:szCs w:val="24"/>
        </w:rPr>
      </w:pPr>
    </w:p>
    <w:p w:rsidR="00A427D8" w:rsidRPr="00522350" w:rsidRDefault="00A427D8" w:rsidP="00A427D8">
      <w:pPr>
        <w:jc w:val="center"/>
        <w:rPr>
          <w:b/>
          <w:sz w:val="24"/>
          <w:szCs w:val="24"/>
        </w:rPr>
      </w:pPr>
      <w:r w:rsidRPr="00522350">
        <w:rPr>
          <w:b/>
          <w:sz w:val="24"/>
          <w:szCs w:val="24"/>
        </w:rPr>
        <w:t>Вопросы для зачета</w:t>
      </w:r>
    </w:p>
    <w:p w:rsidR="00A427D8" w:rsidRPr="003B7EC8" w:rsidRDefault="00A427D8" w:rsidP="00A427D8">
      <w:pPr>
        <w:jc w:val="center"/>
        <w:rPr>
          <w:sz w:val="24"/>
          <w:szCs w:val="24"/>
        </w:rPr>
      </w:pPr>
      <w:r w:rsidRPr="003B7EC8">
        <w:rPr>
          <w:sz w:val="24"/>
          <w:szCs w:val="24"/>
        </w:rPr>
        <w:t>по дисциплине «Римское право»</w:t>
      </w:r>
    </w:p>
    <w:p w:rsidR="00A427D8" w:rsidRDefault="00A427D8" w:rsidP="00EA36D1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 xml:space="preserve">Понятие римского права. Периодизация римского государства и римского права. </w:t>
      </w:r>
    </w:p>
    <w:p w:rsidR="00ED5770" w:rsidRPr="00A427D8" w:rsidRDefault="00ED5770" w:rsidP="00A427D8">
      <w:pPr>
        <w:widowControl/>
        <w:numPr>
          <w:ilvl w:val="0"/>
          <w:numId w:val="1"/>
        </w:numPr>
        <w:autoSpaceDE/>
        <w:autoSpaceDN/>
        <w:adjustRightInd/>
        <w:ind w:left="-426" w:firstLine="0"/>
        <w:jc w:val="both"/>
        <w:rPr>
          <w:bCs/>
          <w:spacing w:val="-4"/>
          <w:sz w:val="24"/>
          <w:szCs w:val="24"/>
        </w:rPr>
      </w:pPr>
      <w:r w:rsidRPr="00A427D8">
        <w:rPr>
          <w:bCs/>
          <w:spacing w:val="-4"/>
          <w:sz w:val="24"/>
          <w:szCs w:val="24"/>
        </w:rPr>
        <w:t xml:space="preserve">Исторические системы римского права. </w:t>
      </w:r>
      <w:r w:rsidRPr="00A427D8">
        <w:rPr>
          <w:bCs/>
          <w:i/>
          <w:spacing w:val="-4"/>
          <w:sz w:val="24"/>
          <w:szCs w:val="24"/>
          <w:lang w:val="en-US"/>
        </w:rPr>
        <w:t>Ius</w:t>
      </w:r>
      <w:r w:rsidRPr="00A427D8">
        <w:rPr>
          <w:bCs/>
          <w:i/>
          <w:spacing w:val="-4"/>
          <w:sz w:val="24"/>
          <w:szCs w:val="24"/>
        </w:rPr>
        <w:t xml:space="preserve"> </w:t>
      </w:r>
      <w:r w:rsidRPr="00A427D8">
        <w:rPr>
          <w:bCs/>
          <w:i/>
          <w:spacing w:val="-4"/>
          <w:sz w:val="24"/>
          <w:szCs w:val="24"/>
          <w:lang w:val="en-US"/>
        </w:rPr>
        <w:t>publicum</w:t>
      </w:r>
      <w:r w:rsidRPr="00A427D8">
        <w:rPr>
          <w:bCs/>
          <w:spacing w:val="-4"/>
          <w:sz w:val="24"/>
          <w:szCs w:val="24"/>
        </w:rPr>
        <w:t xml:space="preserve"> и </w:t>
      </w:r>
      <w:r w:rsidRPr="00A427D8">
        <w:rPr>
          <w:bCs/>
          <w:i/>
          <w:spacing w:val="-4"/>
          <w:sz w:val="24"/>
          <w:szCs w:val="24"/>
          <w:lang w:val="en-US"/>
        </w:rPr>
        <w:t>ius</w:t>
      </w:r>
      <w:r w:rsidRPr="00A427D8">
        <w:rPr>
          <w:bCs/>
          <w:i/>
          <w:spacing w:val="-4"/>
          <w:sz w:val="24"/>
          <w:szCs w:val="24"/>
        </w:rPr>
        <w:t xml:space="preserve"> </w:t>
      </w:r>
      <w:r w:rsidRPr="00A427D8">
        <w:rPr>
          <w:bCs/>
          <w:i/>
          <w:spacing w:val="-4"/>
          <w:sz w:val="24"/>
          <w:szCs w:val="24"/>
          <w:lang w:val="en-US"/>
        </w:rPr>
        <w:t>privatum</w:t>
      </w:r>
      <w:r w:rsidRPr="00A427D8">
        <w:rPr>
          <w:bCs/>
          <w:spacing w:val="-4"/>
          <w:sz w:val="24"/>
          <w:szCs w:val="24"/>
        </w:rPr>
        <w:t xml:space="preserve">.  </w:t>
      </w:r>
      <w:r w:rsidRPr="00A427D8">
        <w:rPr>
          <w:bCs/>
          <w:i/>
          <w:spacing w:val="-4"/>
          <w:sz w:val="24"/>
          <w:szCs w:val="24"/>
          <w:lang w:val="it-IT"/>
        </w:rPr>
        <w:t>Ius</w:t>
      </w:r>
      <w:r w:rsidRPr="00A427D8">
        <w:rPr>
          <w:bCs/>
          <w:i/>
          <w:spacing w:val="-4"/>
          <w:sz w:val="24"/>
          <w:szCs w:val="24"/>
        </w:rPr>
        <w:t xml:space="preserve"> </w:t>
      </w:r>
      <w:r w:rsidRPr="00A427D8">
        <w:rPr>
          <w:bCs/>
          <w:i/>
          <w:spacing w:val="-4"/>
          <w:sz w:val="24"/>
          <w:szCs w:val="24"/>
          <w:lang w:val="it-IT"/>
        </w:rPr>
        <w:t>civile</w:t>
      </w:r>
      <w:r w:rsidRPr="00A427D8">
        <w:rPr>
          <w:bCs/>
          <w:i/>
          <w:spacing w:val="-4"/>
          <w:sz w:val="24"/>
          <w:szCs w:val="24"/>
        </w:rPr>
        <w:t xml:space="preserve">, </w:t>
      </w:r>
      <w:r w:rsidRPr="00A427D8">
        <w:rPr>
          <w:bCs/>
          <w:i/>
          <w:spacing w:val="-4"/>
          <w:sz w:val="24"/>
          <w:szCs w:val="24"/>
          <w:lang w:val="it-IT"/>
        </w:rPr>
        <w:t>ius</w:t>
      </w:r>
      <w:r w:rsidRPr="00A427D8">
        <w:rPr>
          <w:bCs/>
          <w:i/>
          <w:spacing w:val="-4"/>
          <w:sz w:val="24"/>
          <w:szCs w:val="24"/>
        </w:rPr>
        <w:t xml:space="preserve"> </w:t>
      </w:r>
      <w:r w:rsidRPr="00A427D8">
        <w:rPr>
          <w:bCs/>
          <w:i/>
          <w:spacing w:val="-4"/>
          <w:sz w:val="24"/>
          <w:szCs w:val="24"/>
          <w:lang w:val="it-IT"/>
        </w:rPr>
        <w:t>gentium</w:t>
      </w:r>
      <w:r w:rsidRPr="00A427D8">
        <w:rPr>
          <w:bCs/>
          <w:i/>
          <w:spacing w:val="-4"/>
          <w:sz w:val="24"/>
          <w:szCs w:val="24"/>
        </w:rPr>
        <w:t xml:space="preserve">, </w:t>
      </w:r>
      <w:r w:rsidRPr="00A427D8">
        <w:rPr>
          <w:bCs/>
          <w:i/>
          <w:spacing w:val="-4"/>
          <w:sz w:val="24"/>
          <w:szCs w:val="24"/>
          <w:lang w:val="it-IT"/>
        </w:rPr>
        <w:t>ius</w:t>
      </w:r>
      <w:r w:rsidRPr="00A427D8">
        <w:rPr>
          <w:bCs/>
          <w:i/>
          <w:spacing w:val="-4"/>
          <w:sz w:val="24"/>
          <w:szCs w:val="24"/>
        </w:rPr>
        <w:t xml:space="preserve"> </w:t>
      </w:r>
      <w:r w:rsidRPr="00A427D8">
        <w:rPr>
          <w:bCs/>
          <w:i/>
          <w:spacing w:val="-4"/>
          <w:sz w:val="24"/>
          <w:szCs w:val="24"/>
          <w:lang w:val="it-IT"/>
        </w:rPr>
        <w:t>naturale</w:t>
      </w:r>
      <w:r w:rsidRPr="00A427D8">
        <w:rPr>
          <w:bCs/>
          <w:spacing w:val="-4"/>
          <w:sz w:val="24"/>
          <w:szCs w:val="24"/>
        </w:rPr>
        <w:t>.</w:t>
      </w:r>
    </w:p>
    <w:p w:rsidR="00ED5770" w:rsidRPr="00A427D8" w:rsidRDefault="00ED5770" w:rsidP="00A427D8">
      <w:pPr>
        <w:widowControl/>
        <w:numPr>
          <w:ilvl w:val="0"/>
          <w:numId w:val="1"/>
        </w:numPr>
        <w:autoSpaceDE/>
        <w:autoSpaceDN/>
        <w:adjustRightInd/>
        <w:ind w:left="-426" w:firstLine="0"/>
        <w:jc w:val="both"/>
        <w:rPr>
          <w:spacing w:val="-4"/>
          <w:sz w:val="24"/>
          <w:szCs w:val="24"/>
        </w:rPr>
      </w:pPr>
      <w:r w:rsidRPr="00A427D8">
        <w:rPr>
          <w:bCs/>
          <w:spacing w:val="-4"/>
          <w:sz w:val="24"/>
          <w:szCs w:val="24"/>
        </w:rPr>
        <w:t xml:space="preserve">Источники права в период Республики. </w:t>
      </w:r>
    </w:p>
    <w:p w:rsidR="00ED5770" w:rsidRPr="00A427D8" w:rsidRDefault="00ED5770" w:rsidP="00A427D8">
      <w:pPr>
        <w:widowControl/>
        <w:numPr>
          <w:ilvl w:val="0"/>
          <w:numId w:val="1"/>
        </w:numPr>
        <w:autoSpaceDE/>
        <w:autoSpaceDN/>
        <w:adjustRightInd/>
        <w:ind w:left="-426" w:firstLine="0"/>
        <w:jc w:val="both"/>
        <w:rPr>
          <w:bCs/>
          <w:spacing w:val="-4"/>
          <w:sz w:val="24"/>
          <w:szCs w:val="24"/>
        </w:rPr>
      </w:pPr>
      <w:r w:rsidRPr="00A427D8">
        <w:rPr>
          <w:spacing w:val="-4"/>
          <w:sz w:val="24"/>
          <w:szCs w:val="24"/>
        </w:rPr>
        <w:t>Источники права в период Принципата</w:t>
      </w:r>
      <w:r w:rsidRPr="00A427D8">
        <w:rPr>
          <w:bCs/>
          <w:spacing w:val="-4"/>
          <w:sz w:val="24"/>
          <w:szCs w:val="24"/>
        </w:rPr>
        <w:t>.</w:t>
      </w:r>
    </w:p>
    <w:p w:rsidR="00ED5770" w:rsidRPr="00A427D8" w:rsidRDefault="00ED5770" w:rsidP="00A427D8">
      <w:pPr>
        <w:widowControl/>
        <w:numPr>
          <w:ilvl w:val="0"/>
          <w:numId w:val="1"/>
        </w:numPr>
        <w:autoSpaceDE/>
        <w:autoSpaceDN/>
        <w:adjustRightInd/>
        <w:ind w:left="-426" w:firstLine="0"/>
        <w:jc w:val="both"/>
        <w:rPr>
          <w:bCs/>
          <w:spacing w:val="-4"/>
          <w:sz w:val="24"/>
          <w:szCs w:val="24"/>
        </w:rPr>
      </w:pPr>
      <w:r w:rsidRPr="00A427D8">
        <w:rPr>
          <w:bCs/>
          <w:spacing w:val="-4"/>
          <w:sz w:val="24"/>
          <w:szCs w:val="24"/>
        </w:rPr>
        <w:t xml:space="preserve">Деятельность юристов как источник римского права. </w:t>
      </w:r>
    </w:p>
    <w:p w:rsidR="00ED5770" w:rsidRPr="00A427D8" w:rsidRDefault="00ED5770" w:rsidP="00A427D8">
      <w:pPr>
        <w:widowControl/>
        <w:numPr>
          <w:ilvl w:val="0"/>
          <w:numId w:val="1"/>
        </w:numPr>
        <w:autoSpaceDE/>
        <w:autoSpaceDN/>
        <w:adjustRightInd/>
        <w:ind w:left="-426" w:firstLine="0"/>
        <w:jc w:val="both"/>
        <w:rPr>
          <w:bCs/>
          <w:spacing w:val="-4"/>
          <w:sz w:val="24"/>
          <w:szCs w:val="24"/>
        </w:rPr>
      </w:pPr>
      <w:r w:rsidRPr="00A427D8">
        <w:rPr>
          <w:bCs/>
          <w:spacing w:val="-4"/>
          <w:sz w:val="24"/>
          <w:szCs w:val="24"/>
        </w:rPr>
        <w:t>Изменения в характере источников права в период Домината. Кодификации римского права до Юстиниана.</w:t>
      </w:r>
    </w:p>
    <w:p w:rsidR="00ED5770" w:rsidRPr="00A427D8" w:rsidRDefault="00ED5770" w:rsidP="00A427D8">
      <w:pPr>
        <w:widowControl/>
        <w:numPr>
          <w:ilvl w:val="0"/>
          <w:numId w:val="1"/>
        </w:numPr>
        <w:autoSpaceDE/>
        <w:autoSpaceDN/>
        <w:adjustRightInd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 xml:space="preserve">Кодификация Юстиниана – </w:t>
      </w:r>
      <w:r w:rsidRPr="00A427D8">
        <w:rPr>
          <w:i/>
          <w:sz w:val="24"/>
          <w:szCs w:val="24"/>
          <w:lang w:val="en-US"/>
        </w:rPr>
        <w:t>Corpus</w:t>
      </w:r>
      <w:r w:rsidRPr="00A427D8">
        <w:rPr>
          <w:i/>
          <w:sz w:val="24"/>
          <w:szCs w:val="24"/>
        </w:rPr>
        <w:t xml:space="preserve"> </w:t>
      </w:r>
      <w:r w:rsidRPr="00A427D8">
        <w:rPr>
          <w:i/>
          <w:sz w:val="24"/>
          <w:szCs w:val="24"/>
          <w:lang w:val="en-US"/>
        </w:rPr>
        <w:t>iuris</w:t>
      </w:r>
      <w:r w:rsidRPr="00A427D8">
        <w:rPr>
          <w:i/>
          <w:sz w:val="24"/>
          <w:szCs w:val="24"/>
        </w:rPr>
        <w:t xml:space="preserve"> </w:t>
      </w:r>
      <w:r w:rsidRPr="00A427D8">
        <w:rPr>
          <w:i/>
          <w:sz w:val="24"/>
          <w:szCs w:val="24"/>
          <w:lang w:val="en-US"/>
        </w:rPr>
        <w:t>civilis</w:t>
      </w:r>
      <w:r w:rsidRPr="00A427D8">
        <w:rPr>
          <w:sz w:val="24"/>
          <w:szCs w:val="24"/>
        </w:rPr>
        <w:t>.</w:t>
      </w:r>
    </w:p>
    <w:p w:rsidR="00ED5770" w:rsidRPr="00A427D8" w:rsidRDefault="00ED5770" w:rsidP="00A427D8">
      <w:pPr>
        <w:widowControl/>
        <w:numPr>
          <w:ilvl w:val="0"/>
          <w:numId w:val="1"/>
        </w:numPr>
        <w:autoSpaceDE/>
        <w:autoSpaceDN/>
        <w:adjustRightInd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 xml:space="preserve">Вещное публичное право, основные виды </w:t>
      </w:r>
      <w:r w:rsidRPr="00A427D8">
        <w:rPr>
          <w:i/>
          <w:sz w:val="24"/>
          <w:szCs w:val="24"/>
        </w:rPr>
        <w:t>res publicae</w:t>
      </w:r>
      <w:r w:rsidRPr="00A427D8">
        <w:rPr>
          <w:sz w:val="24"/>
          <w:szCs w:val="24"/>
        </w:rPr>
        <w:t xml:space="preserve">. Публичные сервитуты: </w:t>
      </w:r>
      <w:r w:rsidRPr="00A427D8">
        <w:rPr>
          <w:i/>
          <w:sz w:val="24"/>
          <w:szCs w:val="24"/>
        </w:rPr>
        <w:t>via publica, aquaeductus</w:t>
      </w:r>
      <w:r w:rsidRPr="00A427D8">
        <w:rPr>
          <w:sz w:val="24"/>
          <w:szCs w:val="24"/>
        </w:rPr>
        <w:t>, иные виды публичных сервитутов.</w:t>
      </w:r>
    </w:p>
    <w:p w:rsidR="00ED5770" w:rsidRPr="00A427D8" w:rsidRDefault="00ED5770" w:rsidP="00A427D8">
      <w:pPr>
        <w:widowControl/>
        <w:numPr>
          <w:ilvl w:val="0"/>
          <w:numId w:val="1"/>
        </w:numPr>
        <w:autoSpaceDE/>
        <w:autoSpaceDN/>
        <w:adjustRightInd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Обязательственное публичное право.  Государственные контракты «продажи под копьем»: отдельные виды государственных контрактов.</w:t>
      </w:r>
    </w:p>
    <w:p w:rsidR="00ED5770" w:rsidRPr="00A427D8" w:rsidRDefault="00ED5770" w:rsidP="00A427D8">
      <w:pPr>
        <w:widowControl/>
        <w:numPr>
          <w:ilvl w:val="0"/>
          <w:numId w:val="1"/>
        </w:numPr>
        <w:autoSpaceDE/>
        <w:autoSpaceDN/>
        <w:adjustRightInd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Публичное гражданское судопроизводство: суд центумвиров, рекуператорский суд.</w:t>
      </w:r>
    </w:p>
    <w:p w:rsidR="00ED5770" w:rsidRPr="00A427D8" w:rsidRDefault="00ED5770" w:rsidP="00A427D8">
      <w:pPr>
        <w:widowControl/>
        <w:numPr>
          <w:ilvl w:val="0"/>
          <w:numId w:val="1"/>
        </w:numPr>
        <w:autoSpaceDE/>
        <w:autoSpaceDN/>
        <w:adjustRightInd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Правоспособность, ее содержание. Изменение и утрата правоспособности. Умаление гражданской чести.</w:t>
      </w:r>
    </w:p>
    <w:p w:rsidR="00ED5770" w:rsidRPr="00A427D8" w:rsidRDefault="00ED5770" w:rsidP="00A427D8">
      <w:pPr>
        <w:widowControl/>
        <w:numPr>
          <w:ilvl w:val="0"/>
          <w:numId w:val="1"/>
        </w:numPr>
        <w:autoSpaceDE/>
        <w:autoSpaceDN/>
        <w:adjustRightInd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Дееспособность. Опека и попечительство.</w:t>
      </w:r>
    </w:p>
    <w:p w:rsidR="00ED5770" w:rsidRPr="00A427D8" w:rsidRDefault="00ED5770" w:rsidP="00A427D8">
      <w:pPr>
        <w:widowControl/>
        <w:numPr>
          <w:ilvl w:val="0"/>
          <w:numId w:val="1"/>
        </w:numPr>
        <w:autoSpaceDE/>
        <w:autoSpaceDN/>
        <w:adjustRightInd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Зарождение юридических лиц в римском праве.</w:t>
      </w:r>
    </w:p>
    <w:p w:rsidR="00ED5770" w:rsidRPr="00A427D8" w:rsidRDefault="00ED5770" w:rsidP="00A427D8">
      <w:pPr>
        <w:widowControl/>
        <w:numPr>
          <w:ilvl w:val="0"/>
          <w:numId w:val="1"/>
        </w:numPr>
        <w:autoSpaceDE/>
        <w:autoSpaceDN/>
        <w:adjustRightInd/>
        <w:ind w:left="-426" w:firstLine="0"/>
        <w:jc w:val="both"/>
        <w:rPr>
          <w:spacing w:val="-4"/>
          <w:sz w:val="24"/>
          <w:szCs w:val="24"/>
        </w:rPr>
      </w:pPr>
      <w:r w:rsidRPr="00A427D8">
        <w:rPr>
          <w:spacing w:val="-4"/>
          <w:sz w:val="24"/>
          <w:szCs w:val="24"/>
        </w:rPr>
        <w:t xml:space="preserve">Брак: понятие, формы, заключение и прекращение. Имущественные и личные отношения супругов в римском праве. </w:t>
      </w:r>
    </w:p>
    <w:p w:rsidR="00ED5770" w:rsidRPr="00A427D8" w:rsidRDefault="00ED5770" w:rsidP="00A427D8">
      <w:pPr>
        <w:widowControl/>
        <w:numPr>
          <w:ilvl w:val="0"/>
          <w:numId w:val="1"/>
        </w:numPr>
        <w:autoSpaceDE/>
        <w:autoSpaceDN/>
        <w:adjustRightInd/>
        <w:ind w:left="-426" w:firstLine="0"/>
        <w:jc w:val="both"/>
        <w:rPr>
          <w:spacing w:val="-4"/>
          <w:sz w:val="24"/>
          <w:szCs w:val="24"/>
        </w:rPr>
      </w:pPr>
      <w:r w:rsidRPr="00A427D8">
        <w:rPr>
          <w:spacing w:val="-4"/>
          <w:sz w:val="24"/>
          <w:szCs w:val="24"/>
        </w:rPr>
        <w:t>Агнатическое и когнатическое родство. Отцовская власть. Усыновление и узаконение.</w:t>
      </w:r>
    </w:p>
    <w:p w:rsidR="00ED5770" w:rsidRPr="00A427D8" w:rsidRDefault="00ED5770" w:rsidP="00A427D8">
      <w:pPr>
        <w:widowControl/>
        <w:numPr>
          <w:ilvl w:val="0"/>
          <w:numId w:val="1"/>
        </w:numPr>
        <w:autoSpaceDE/>
        <w:autoSpaceDN/>
        <w:adjustRightInd/>
        <w:ind w:left="-426" w:firstLine="0"/>
        <w:jc w:val="both"/>
        <w:rPr>
          <w:spacing w:val="-4"/>
          <w:sz w:val="24"/>
          <w:szCs w:val="24"/>
        </w:rPr>
      </w:pPr>
      <w:r w:rsidRPr="00A427D8">
        <w:rPr>
          <w:sz w:val="24"/>
          <w:szCs w:val="24"/>
        </w:rPr>
        <w:t>Понятие и общие признаки вещных прав. Виды вещных прав.</w:t>
      </w:r>
    </w:p>
    <w:p w:rsidR="00ED5770" w:rsidRPr="00A427D8" w:rsidRDefault="00ED5770" w:rsidP="00A427D8">
      <w:pPr>
        <w:widowControl/>
        <w:numPr>
          <w:ilvl w:val="0"/>
          <w:numId w:val="1"/>
        </w:numPr>
        <w:autoSpaceDE/>
        <w:autoSpaceDN/>
        <w:adjustRightInd/>
        <w:ind w:left="-426" w:firstLine="0"/>
        <w:jc w:val="both"/>
        <w:rPr>
          <w:spacing w:val="-4"/>
          <w:sz w:val="24"/>
          <w:szCs w:val="24"/>
        </w:rPr>
      </w:pPr>
      <w:r w:rsidRPr="00A427D8">
        <w:rPr>
          <w:sz w:val="24"/>
          <w:szCs w:val="24"/>
        </w:rPr>
        <w:t>Понятие и классификация вещей в римском праве.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 xml:space="preserve">Владение: понятие, виды, установление и прекращение. 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Способы защиты владения в римском праве.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Понятие и содержание права собственности. Виды собственности.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Установление и прекращение права собственности.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Способы защиты права собственности в римском праве.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Понятие и виды земельных сервитутов. Установление, прекращение и защита сервитутов.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Узуфрукт и другие «личные сервитуты».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Эмфитевсис, суперфиций. Залоговое право.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 xml:space="preserve">Понятие наследования. Наследование по завещанию 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 xml:space="preserve">Понятие наследования. Наследование по закону. 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Необходимое наследование. Обязательная доля.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Сингулярное правопреемство. Легаты и фидеикомиссы.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Понятие и виды обязательств.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Лица в обязательстве. Цессия, перевод долга, множественность лиц в обязательстве.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Исполнение обязательства. Прекращение обязательства помимо исполнения.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Неисполнение обязательства. Ответственность должника.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Обеспечение исполнения обязательства.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Понятие и виды договоров. Эволюция римского договорного права. Условия действительности договоров.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Вербальные договоры. Литеральные договоры.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Реальные договоры: заем (</w:t>
      </w:r>
      <w:r w:rsidRPr="00A427D8">
        <w:rPr>
          <w:i/>
          <w:sz w:val="24"/>
          <w:szCs w:val="24"/>
          <w:lang w:val="en-US"/>
        </w:rPr>
        <w:t>mutuum</w:t>
      </w:r>
      <w:r w:rsidRPr="00A427D8">
        <w:rPr>
          <w:sz w:val="24"/>
          <w:szCs w:val="24"/>
        </w:rPr>
        <w:t>), ссуда (</w:t>
      </w:r>
      <w:r w:rsidRPr="00A427D8">
        <w:rPr>
          <w:i/>
          <w:sz w:val="24"/>
          <w:szCs w:val="24"/>
          <w:lang w:val="en-US"/>
        </w:rPr>
        <w:t>commodatum</w:t>
      </w:r>
      <w:r w:rsidRPr="00A427D8">
        <w:rPr>
          <w:sz w:val="24"/>
          <w:szCs w:val="24"/>
        </w:rPr>
        <w:t>), хранение (</w:t>
      </w:r>
      <w:r w:rsidRPr="00A427D8">
        <w:rPr>
          <w:i/>
          <w:sz w:val="24"/>
          <w:szCs w:val="24"/>
          <w:lang w:val="en-US"/>
        </w:rPr>
        <w:t>depositum</w:t>
      </w:r>
      <w:r w:rsidRPr="00A427D8">
        <w:rPr>
          <w:sz w:val="24"/>
          <w:szCs w:val="24"/>
        </w:rPr>
        <w:t xml:space="preserve">). 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Договор купли-продажи (</w:t>
      </w:r>
      <w:r w:rsidRPr="00A427D8">
        <w:rPr>
          <w:i/>
          <w:sz w:val="24"/>
          <w:szCs w:val="24"/>
          <w:lang w:val="en-US"/>
        </w:rPr>
        <w:t>emptio</w:t>
      </w:r>
      <w:r w:rsidRPr="00A427D8">
        <w:rPr>
          <w:i/>
          <w:sz w:val="24"/>
          <w:szCs w:val="24"/>
        </w:rPr>
        <w:t>-</w:t>
      </w:r>
      <w:r w:rsidRPr="00A427D8">
        <w:rPr>
          <w:i/>
          <w:sz w:val="24"/>
          <w:szCs w:val="24"/>
          <w:lang w:val="en-US"/>
        </w:rPr>
        <w:t>venditio</w:t>
      </w:r>
      <w:r w:rsidRPr="00A427D8">
        <w:rPr>
          <w:sz w:val="24"/>
          <w:szCs w:val="24"/>
        </w:rPr>
        <w:t>).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lastRenderedPageBreak/>
        <w:t>Договоры найма (</w:t>
      </w:r>
      <w:r w:rsidRPr="00A427D8">
        <w:rPr>
          <w:i/>
          <w:sz w:val="24"/>
          <w:szCs w:val="24"/>
          <w:lang w:val="en-US"/>
        </w:rPr>
        <w:t>locatio</w:t>
      </w:r>
      <w:r w:rsidRPr="00A427D8">
        <w:rPr>
          <w:i/>
          <w:sz w:val="24"/>
          <w:szCs w:val="24"/>
        </w:rPr>
        <w:t>-</w:t>
      </w:r>
      <w:r w:rsidRPr="00A427D8">
        <w:rPr>
          <w:i/>
          <w:sz w:val="24"/>
          <w:szCs w:val="24"/>
          <w:lang w:val="en-US"/>
        </w:rPr>
        <w:t>conductio</w:t>
      </w:r>
      <w:r w:rsidRPr="00A427D8">
        <w:rPr>
          <w:sz w:val="24"/>
          <w:szCs w:val="24"/>
        </w:rPr>
        <w:t>).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Договор товарищества (</w:t>
      </w:r>
      <w:r w:rsidRPr="00A427D8">
        <w:rPr>
          <w:i/>
          <w:sz w:val="24"/>
          <w:szCs w:val="24"/>
          <w:lang w:val="en-US"/>
        </w:rPr>
        <w:t>societas</w:t>
      </w:r>
      <w:r w:rsidRPr="00A427D8">
        <w:rPr>
          <w:sz w:val="24"/>
          <w:szCs w:val="24"/>
        </w:rPr>
        <w:t>).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Договор поручения</w:t>
      </w:r>
      <w:r w:rsidRPr="00A427D8">
        <w:rPr>
          <w:sz w:val="24"/>
          <w:szCs w:val="24"/>
          <w:lang w:val="en-US"/>
        </w:rPr>
        <w:t xml:space="preserve"> (</w:t>
      </w:r>
      <w:r w:rsidRPr="00A427D8">
        <w:rPr>
          <w:i/>
          <w:sz w:val="24"/>
          <w:szCs w:val="24"/>
          <w:lang w:val="en-US"/>
        </w:rPr>
        <w:t>mandatum</w:t>
      </w:r>
      <w:r w:rsidRPr="00A427D8">
        <w:rPr>
          <w:sz w:val="24"/>
          <w:szCs w:val="24"/>
          <w:lang w:val="en-US"/>
        </w:rPr>
        <w:t>)</w:t>
      </w:r>
      <w:r w:rsidRPr="00A427D8">
        <w:rPr>
          <w:sz w:val="24"/>
          <w:szCs w:val="24"/>
        </w:rPr>
        <w:t xml:space="preserve">. 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Безыменные договоры: основные типы и отдельные виды.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Пакты и их виды.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Понятие и виды обязательств из деликтов: личная обида (</w:t>
      </w:r>
      <w:r w:rsidRPr="00A427D8">
        <w:rPr>
          <w:i/>
          <w:sz w:val="24"/>
          <w:szCs w:val="24"/>
          <w:lang w:val="en-US"/>
        </w:rPr>
        <w:t>iniuria</w:t>
      </w:r>
      <w:r w:rsidRPr="00A427D8">
        <w:rPr>
          <w:sz w:val="24"/>
          <w:szCs w:val="24"/>
        </w:rPr>
        <w:t>), кража (</w:t>
      </w:r>
      <w:r w:rsidRPr="00A427D8">
        <w:rPr>
          <w:i/>
          <w:sz w:val="24"/>
          <w:szCs w:val="24"/>
          <w:lang w:val="en-US"/>
        </w:rPr>
        <w:t>furtum</w:t>
      </w:r>
      <w:r w:rsidRPr="00A427D8">
        <w:rPr>
          <w:sz w:val="24"/>
          <w:szCs w:val="24"/>
        </w:rPr>
        <w:t>), повреждение или уничтожение чужого имущества (</w:t>
      </w:r>
      <w:r w:rsidRPr="00A427D8">
        <w:rPr>
          <w:i/>
          <w:sz w:val="24"/>
          <w:szCs w:val="24"/>
          <w:lang w:val="en-US"/>
        </w:rPr>
        <w:t>damnum</w:t>
      </w:r>
      <w:r w:rsidRPr="00A427D8">
        <w:rPr>
          <w:i/>
          <w:sz w:val="24"/>
          <w:szCs w:val="24"/>
        </w:rPr>
        <w:t xml:space="preserve"> </w:t>
      </w:r>
      <w:r w:rsidRPr="00A427D8">
        <w:rPr>
          <w:i/>
          <w:sz w:val="24"/>
          <w:szCs w:val="24"/>
          <w:lang w:val="en-US"/>
        </w:rPr>
        <w:t>iniuria</w:t>
      </w:r>
      <w:r w:rsidRPr="00A427D8">
        <w:rPr>
          <w:i/>
          <w:sz w:val="24"/>
          <w:szCs w:val="24"/>
        </w:rPr>
        <w:t xml:space="preserve"> </w:t>
      </w:r>
      <w:r w:rsidRPr="00A427D8">
        <w:rPr>
          <w:i/>
          <w:sz w:val="24"/>
          <w:szCs w:val="24"/>
          <w:lang w:val="en-US"/>
        </w:rPr>
        <w:t>datum</w:t>
      </w:r>
      <w:r w:rsidRPr="00A427D8">
        <w:rPr>
          <w:sz w:val="24"/>
          <w:szCs w:val="24"/>
        </w:rPr>
        <w:t>). Иные виды деликтов.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Понятие и виды обязательств как бы из договоров и как бы из деликтов.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Понятие и виды исков в римском праве. Исковая давность.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Эволюция римского судопроизводства: процессы легисакционный, формулярный, экстраординарный.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Особые средства преторской защиты: реституция, ввод во владение, преторские стипуляции. Интердиктное производство.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Римское право в Византии и на Востоке. Законодательные переработки Свода Юстиниана.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Рецепция римско-византийского права в Древней Руси: различные редакции Кормчей книги, Мерило Праведное.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Школа глоссаторов и школа постглоссаторов (комментаторов): основные деятели и произведения.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 xml:space="preserve">Рецепция римского права на Западе: </w:t>
      </w:r>
      <w:r w:rsidRPr="00A427D8">
        <w:rPr>
          <w:i/>
          <w:sz w:val="24"/>
          <w:szCs w:val="24"/>
          <w:lang w:val="it-IT"/>
        </w:rPr>
        <w:t>mos</w:t>
      </w:r>
      <w:r w:rsidRPr="00A427D8">
        <w:rPr>
          <w:i/>
          <w:sz w:val="24"/>
          <w:szCs w:val="24"/>
        </w:rPr>
        <w:t xml:space="preserve"> </w:t>
      </w:r>
      <w:r w:rsidRPr="00A427D8">
        <w:rPr>
          <w:i/>
          <w:sz w:val="24"/>
          <w:szCs w:val="24"/>
          <w:lang w:val="it-IT"/>
        </w:rPr>
        <w:t>italicus</w:t>
      </w:r>
      <w:r w:rsidRPr="00A427D8">
        <w:rPr>
          <w:sz w:val="24"/>
          <w:szCs w:val="24"/>
        </w:rPr>
        <w:t xml:space="preserve"> и </w:t>
      </w:r>
      <w:r w:rsidRPr="00A427D8">
        <w:rPr>
          <w:i/>
          <w:sz w:val="24"/>
          <w:szCs w:val="24"/>
          <w:lang w:val="it-IT"/>
        </w:rPr>
        <w:t>mos</w:t>
      </w:r>
      <w:r w:rsidRPr="00A427D8">
        <w:rPr>
          <w:i/>
          <w:sz w:val="24"/>
          <w:szCs w:val="24"/>
        </w:rPr>
        <w:t xml:space="preserve"> </w:t>
      </w:r>
      <w:r w:rsidRPr="00A427D8">
        <w:rPr>
          <w:i/>
          <w:sz w:val="24"/>
          <w:szCs w:val="24"/>
          <w:lang w:val="it-IT"/>
        </w:rPr>
        <w:t>gallicus</w:t>
      </w:r>
      <w:r w:rsidRPr="00A427D8">
        <w:rPr>
          <w:sz w:val="24"/>
          <w:szCs w:val="24"/>
        </w:rPr>
        <w:t>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 xml:space="preserve">Немецкая «историческая школа права» </w:t>
      </w:r>
      <w:r w:rsidRPr="00A427D8">
        <w:rPr>
          <w:sz w:val="24"/>
          <w:szCs w:val="24"/>
          <w:lang w:val="en-US"/>
        </w:rPr>
        <w:t>XIX</w:t>
      </w:r>
      <w:r w:rsidRPr="00A427D8">
        <w:rPr>
          <w:sz w:val="24"/>
          <w:szCs w:val="24"/>
        </w:rPr>
        <w:t xml:space="preserve"> века. Пандектистика.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Роль римского права в истории права: феномен рецепции. Эпоха кодексов.</w:t>
      </w:r>
    </w:p>
    <w:p w:rsidR="00ED5770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>Современные направления римского права: неогуманизм, неопандектистика.</w:t>
      </w:r>
    </w:p>
    <w:p w:rsidR="00145BF2" w:rsidRPr="00A427D8" w:rsidRDefault="00ED5770" w:rsidP="00A427D8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-426" w:firstLine="0"/>
        <w:jc w:val="both"/>
        <w:rPr>
          <w:sz w:val="24"/>
          <w:szCs w:val="24"/>
        </w:rPr>
      </w:pPr>
      <w:r w:rsidRPr="00A427D8">
        <w:rPr>
          <w:sz w:val="24"/>
          <w:szCs w:val="24"/>
        </w:rPr>
        <w:t xml:space="preserve">Римское право в России: от </w:t>
      </w:r>
      <w:r w:rsidRPr="00A427D8">
        <w:rPr>
          <w:sz w:val="24"/>
          <w:szCs w:val="24"/>
          <w:lang w:val="en-US"/>
        </w:rPr>
        <w:t>XIX</w:t>
      </w:r>
      <w:r w:rsidRPr="00A427D8">
        <w:rPr>
          <w:sz w:val="24"/>
          <w:szCs w:val="24"/>
        </w:rPr>
        <w:t xml:space="preserve"> в. до современности. Влияние пандектистики. Русские романисты.</w:t>
      </w:r>
    </w:p>
    <w:sectPr w:rsidR="00145BF2" w:rsidRPr="00A427D8" w:rsidSect="00B35909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72D" w:rsidRDefault="002A772D" w:rsidP="00874967">
      <w:r>
        <w:separator/>
      </w:r>
    </w:p>
  </w:endnote>
  <w:endnote w:type="continuationSeparator" w:id="0">
    <w:p w:rsidR="002A772D" w:rsidRDefault="002A772D" w:rsidP="008749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D1" w:rsidRDefault="0019371C">
    <w:pPr>
      <w:pStyle w:val="af2"/>
      <w:jc w:val="right"/>
    </w:pPr>
    <w:fldSimple w:instr=" PAGE   \* MERGEFORMAT ">
      <w:r w:rsidR="007E3240">
        <w:rPr>
          <w:noProof/>
        </w:rPr>
        <w:t>3</w:t>
      </w:r>
    </w:fldSimple>
  </w:p>
  <w:p w:rsidR="00EA36D1" w:rsidRDefault="00EA36D1">
    <w:pPr>
      <w:pStyle w:val="a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D1" w:rsidRDefault="0019371C">
    <w:pPr>
      <w:pStyle w:val="af2"/>
      <w:jc w:val="right"/>
    </w:pPr>
    <w:fldSimple w:instr=" PAGE   \* MERGEFORMAT ">
      <w:r w:rsidR="0060372C">
        <w:rPr>
          <w:noProof/>
        </w:rPr>
        <w:t>15</w:t>
      </w:r>
    </w:fldSimple>
  </w:p>
  <w:p w:rsidR="00EA36D1" w:rsidRDefault="00EA36D1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72D" w:rsidRDefault="002A772D" w:rsidP="00874967">
      <w:r>
        <w:separator/>
      </w:r>
    </w:p>
  </w:footnote>
  <w:footnote w:type="continuationSeparator" w:id="0">
    <w:p w:rsidR="002A772D" w:rsidRDefault="002A772D" w:rsidP="00874967">
      <w:r>
        <w:continuationSeparator/>
      </w:r>
    </w:p>
  </w:footnote>
  <w:footnote w:id="1">
    <w:p w:rsidR="0098312B" w:rsidRPr="003B2086" w:rsidRDefault="0098312B" w:rsidP="0098312B">
      <w:pPr>
        <w:pStyle w:val="af5"/>
      </w:pPr>
      <w:r>
        <w:rPr>
          <w:rStyle w:val="af7"/>
        </w:rPr>
        <w:footnoteRef/>
      </w:r>
      <w:r>
        <w:t xml:space="preserve"> См.: Дождев Д.В. Практический курс римского права. Часть </w:t>
      </w:r>
      <w:r>
        <w:rPr>
          <w:lang w:val="en-US"/>
        </w:rPr>
        <w:t>I</w:t>
      </w:r>
      <w:r>
        <w:t>: Учеб</w:t>
      </w:r>
      <w:proofErr w:type="gramStart"/>
      <w:r>
        <w:t>.-</w:t>
      </w:r>
      <w:proofErr w:type="gramEnd"/>
      <w:r>
        <w:t xml:space="preserve">практ. пособие. М.: Дело, 2000. С. 12. </w:t>
      </w:r>
    </w:p>
  </w:footnote>
  <w:footnote w:id="2">
    <w:p w:rsidR="0098312B" w:rsidRDefault="0098312B" w:rsidP="0098312B">
      <w:pPr>
        <w:pStyle w:val="af5"/>
      </w:pPr>
      <w:r>
        <w:rPr>
          <w:rStyle w:val="af7"/>
        </w:rPr>
        <w:footnoteRef/>
      </w:r>
      <w:r>
        <w:t xml:space="preserve"> См.: Там же. С. 14.</w:t>
      </w:r>
    </w:p>
  </w:footnote>
  <w:footnote w:id="3">
    <w:p w:rsidR="0098312B" w:rsidRDefault="0098312B" w:rsidP="0098312B">
      <w:pPr>
        <w:pStyle w:val="af5"/>
      </w:pPr>
      <w:r>
        <w:rPr>
          <w:rStyle w:val="af7"/>
        </w:rPr>
        <w:footnoteRef/>
      </w:r>
      <w:r>
        <w:t xml:space="preserve"> См.: Айсмонтас Б.Б. Педагогическая психология: схемы и тесты. М.: Владос-Пресс, 2002. С. 4-5.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BB7"/>
    <w:multiLevelType w:val="hybridMultilevel"/>
    <w:tmpl w:val="11AC4B80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C553C"/>
    <w:multiLevelType w:val="hybridMultilevel"/>
    <w:tmpl w:val="29B68E48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D4857"/>
    <w:multiLevelType w:val="hybridMultilevel"/>
    <w:tmpl w:val="DC487654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CB4E1B"/>
    <w:multiLevelType w:val="hybridMultilevel"/>
    <w:tmpl w:val="439E856E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223ADA"/>
    <w:multiLevelType w:val="hybridMultilevel"/>
    <w:tmpl w:val="F4723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FE3343"/>
    <w:multiLevelType w:val="hybridMultilevel"/>
    <w:tmpl w:val="77A8EF1A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020B2E"/>
    <w:multiLevelType w:val="hybridMultilevel"/>
    <w:tmpl w:val="450C2CAA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76952"/>
    <w:multiLevelType w:val="hybridMultilevel"/>
    <w:tmpl w:val="8E2C96CE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1C7B24"/>
    <w:multiLevelType w:val="multilevel"/>
    <w:tmpl w:val="C3702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11080BDE"/>
    <w:multiLevelType w:val="hybridMultilevel"/>
    <w:tmpl w:val="F2E01736"/>
    <w:lvl w:ilvl="0" w:tplc="0419000F">
      <w:start w:val="1"/>
      <w:numFmt w:val="decimal"/>
      <w:lvlText w:val="%1."/>
      <w:lvlJc w:val="left"/>
      <w:pPr>
        <w:ind w:left="779" w:hanging="360"/>
      </w:pPr>
    </w:lvl>
    <w:lvl w:ilvl="1" w:tplc="04190019" w:tentative="1">
      <w:start w:val="1"/>
      <w:numFmt w:val="lowerLetter"/>
      <w:lvlText w:val="%2."/>
      <w:lvlJc w:val="left"/>
      <w:pPr>
        <w:ind w:left="1499" w:hanging="360"/>
      </w:pPr>
    </w:lvl>
    <w:lvl w:ilvl="2" w:tplc="0419001B" w:tentative="1">
      <w:start w:val="1"/>
      <w:numFmt w:val="lowerRoman"/>
      <w:lvlText w:val="%3."/>
      <w:lvlJc w:val="right"/>
      <w:pPr>
        <w:ind w:left="2219" w:hanging="180"/>
      </w:pPr>
    </w:lvl>
    <w:lvl w:ilvl="3" w:tplc="0419000F" w:tentative="1">
      <w:start w:val="1"/>
      <w:numFmt w:val="decimal"/>
      <w:lvlText w:val="%4."/>
      <w:lvlJc w:val="left"/>
      <w:pPr>
        <w:ind w:left="2939" w:hanging="360"/>
      </w:pPr>
    </w:lvl>
    <w:lvl w:ilvl="4" w:tplc="04190019" w:tentative="1">
      <w:start w:val="1"/>
      <w:numFmt w:val="lowerLetter"/>
      <w:lvlText w:val="%5."/>
      <w:lvlJc w:val="left"/>
      <w:pPr>
        <w:ind w:left="3659" w:hanging="360"/>
      </w:pPr>
    </w:lvl>
    <w:lvl w:ilvl="5" w:tplc="0419001B" w:tentative="1">
      <w:start w:val="1"/>
      <w:numFmt w:val="lowerRoman"/>
      <w:lvlText w:val="%6."/>
      <w:lvlJc w:val="right"/>
      <w:pPr>
        <w:ind w:left="4379" w:hanging="180"/>
      </w:pPr>
    </w:lvl>
    <w:lvl w:ilvl="6" w:tplc="0419000F" w:tentative="1">
      <w:start w:val="1"/>
      <w:numFmt w:val="decimal"/>
      <w:lvlText w:val="%7."/>
      <w:lvlJc w:val="left"/>
      <w:pPr>
        <w:ind w:left="5099" w:hanging="360"/>
      </w:pPr>
    </w:lvl>
    <w:lvl w:ilvl="7" w:tplc="04190019" w:tentative="1">
      <w:start w:val="1"/>
      <w:numFmt w:val="lowerLetter"/>
      <w:lvlText w:val="%8."/>
      <w:lvlJc w:val="left"/>
      <w:pPr>
        <w:ind w:left="5819" w:hanging="360"/>
      </w:pPr>
    </w:lvl>
    <w:lvl w:ilvl="8" w:tplc="0419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10">
    <w:nsid w:val="12172D86"/>
    <w:multiLevelType w:val="hybridMultilevel"/>
    <w:tmpl w:val="3504485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2CA10FE"/>
    <w:multiLevelType w:val="hybridMultilevel"/>
    <w:tmpl w:val="25CC562A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124F38"/>
    <w:multiLevelType w:val="hybridMultilevel"/>
    <w:tmpl w:val="C4E4FB34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A93913"/>
    <w:multiLevelType w:val="hybridMultilevel"/>
    <w:tmpl w:val="78689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751E59"/>
    <w:multiLevelType w:val="hybridMultilevel"/>
    <w:tmpl w:val="FE140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395D5A"/>
    <w:multiLevelType w:val="hybridMultilevel"/>
    <w:tmpl w:val="361AF1F8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B11676"/>
    <w:multiLevelType w:val="hybridMultilevel"/>
    <w:tmpl w:val="E43A465E"/>
    <w:lvl w:ilvl="0" w:tplc="267A7010">
      <w:start w:val="1"/>
      <w:numFmt w:val="decimal"/>
      <w:lvlText w:val="%1."/>
      <w:lvlJc w:val="left"/>
      <w:pPr>
        <w:ind w:left="77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99" w:hanging="360"/>
      </w:pPr>
    </w:lvl>
    <w:lvl w:ilvl="2" w:tplc="0419001B" w:tentative="1">
      <w:start w:val="1"/>
      <w:numFmt w:val="lowerRoman"/>
      <w:lvlText w:val="%3."/>
      <w:lvlJc w:val="right"/>
      <w:pPr>
        <w:ind w:left="2219" w:hanging="180"/>
      </w:pPr>
    </w:lvl>
    <w:lvl w:ilvl="3" w:tplc="0419000F" w:tentative="1">
      <w:start w:val="1"/>
      <w:numFmt w:val="decimal"/>
      <w:lvlText w:val="%4."/>
      <w:lvlJc w:val="left"/>
      <w:pPr>
        <w:ind w:left="2939" w:hanging="360"/>
      </w:pPr>
    </w:lvl>
    <w:lvl w:ilvl="4" w:tplc="04190019" w:tentative="1">
      <w:start w:val="1"/>
      <w:numFmt w:val="lowerLetter"/>
      <w:lvlText w:val="%5."/>
      <w:lvlJc w:val="left"/>
      <w:pPr>
        <w:ind w:left="3659" w:hanging="360"/>
      </w:pPr>
    </w:lvl>
    <w:lvl w:ilvl="5" w:tplc="0419001B" w:tentative="1">
      <w:start w:val="1"/>
      <w:numFmt w:val="lowerRoman"/>
      <w:lvlText w:val="%6."/>
      <w:lvlJc w:val="right"/>
      <w:pPr>
        <w:ind w:left="4379" w:hanging="180"/>
      </w:pPr>
    </w:lvl>
    <w:lvl w:ilvl="6" w:tplc="0419000F" w:tentative="1">
      <w:start w:val="1"/>
      <w:numFmt w:val="decimal"/>
      <w:lvlText w:val="%7."/>
      <w:lvlJc w:val="left"/>
      <w:pPr>
        <w:ind w:left="5099" w:hanging="360"/>
      </w:pPr>
    </w:lvl>
    <w:lvl w:ilvl="7" w:tplc="04190019" w:tentative="1">
      <w:start w:val="1"/>
      <w:numFmt w:val="lowerLetter"/>
      <w:lvlText w:val="%8."/>
      <w:lvlJc w:val="left"/>
      <w:pPr>
        <w:ind w:left="5819" w:hanging="360"/>
      </w:pPr>
    </w:lvl>
    <w:lvl w:ilvl="8" w:tplc="0419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17">
    <w:nsid w:val="210E40E2"/>
    <w:multiLevelType w:val="hybridMultilevel"/>
    <w:tmpl w:val="E1E6C9CE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6B4469"/>
    <w:multiLevelType w:val="hybridMultilevel"/>
    <w:tmpl w:val="778C9312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2320D7F"/>
    <w:multiLevelType w:val="hybridMultilevel"/>
    <w:tmpl w:val="CF0E0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56547F1"/>
    <w:multiLevelType w:val="hybridMultilevel"/>
    <w:tmpl w:val="35A204BA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2040DD"/>
    <w:multiLevelType w:val="hybridMultilevel"/>
    <w:tmpl w:val="D35E4CEE"/>
    <w:lvl w:ilvl="0" w:tplc="267A70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06412B"/>
    <w:multiLevelType w:val="hybridMultilevel"/>
    <w:tmpl w:val="BD5AA052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711739A"/>
    <w:multiLevelType w:val="hybridMultilevel"/>
    <w:tmpl w:val="6E727CE8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74C3BF5"/>
    <w:multiLevelType w:val="hybridMultilevel"/>
    <w:tmpl w:val="EF08906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277325BA"/>
    <w:multiLevelType w:val="hybridMultilevel"/>
    <w:tmpl w:val="39D61974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CDF302D"/>
    <w:multiLevelType w:val="hybridMultilevel"/>
    <w:tmpl w:val="CB9EF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E595947"/>
    <w:multiLevelType w:val="hybridMultilevel"/>
    <w:tmpl w:val="A2B0AFEA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F121136"/>
    <w:multiLevelType w:val="hybridMultilevel"/>
    <w:tmpl w:val="E684F6E4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5A54660"/>
    <w:multiLevelType w:val="hybridMultilevel"/>
    <w:tmpl w:val="35709C32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70461AE"/>
    <w:multiLevelType w:val="hybridMultilevel"/>
    <w:tmpl w:val="44DADFCA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75D333B"/>
    <w:multiLevelType w:val="hybridMultilevel"/>
    <w:tmpl w:val="33AA5C84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8BB191B"/>
    <w:multiLevelType w:val="hybridMultilevel"/>
    <w:tmpl w:val="A0009716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91B03E9"/>
    <w:multiLevelType w:val="hybridMultilevel"/>
    <w:tmpl w:val="7A00C3E4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9A10E39"/>
    <w:multiLevelType w:val="hybridMultilevel"/>
    <w:tmpl w:val="BBE23BB4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9C91465"/>
    <w:multiLevelType w:val="hybridMultilevel"/>
    <w:tmpl w:val="3540502E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A9B1385"/>
    <w:multiLevelType w:val="hybridMultilevel"/>
    <w:tmpl w:val="518CE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B073AF0"/>
    <w:multiLevelType w:val="hybridMultilevel"/>
    <w:tmpl w:val="6C6CF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BC93BF1"/>
    <w:multiLevelType w:val="hybridMultilevel"/>
    <w:tmpl w:val="F982B0AE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D75040D"/>
    <w:multiLevelType w:val="hybridMultilevel"/>
    <w:tmpl w:val="1D00D804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D9B19EA"/>
    <w:multiLevelType w:val="hybridMultilevel"/>
    <w:tmpl w:val="C50CF80C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F3E69B0"/>
    <w:multiLevelType w:val="hybridMultilevel"/>
    <w:tmpl w:val="B0566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FFF4F40"/>
    <w:multiLevelType w:val="hybridMultilevel"/>
    <w:tmpl w:val="32C2AC3C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5B5776C"/>
    <w:multiLevelType w:val="hybridMultilevel"/>
    <w:tmpl w:val="7FF410C2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6AD288A"/>
    <w:multiLevelType w:val="hybridMultilevel"/>
    <w:tmpl w:val="02561870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7F97025"/>
    <w:multiLevelType w:val="hybridMultilevel"/>
    <w:tmpl w:val="09B24B8A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8775235"/>
    <w:multiLevelType w:val="hybridMultilevel"/>
    <w:tmpl w:val="222086AA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8844715"/>
    <w:multiLevelType w:val="hybridMultilevel"/>
    <w:tmpl w:val="42308EE8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9B45209"/>
    <w:multiLevelType w:val="hybridMultilevel"/>
    <w:tmpl w:val="83D05300"/>
    <w:lvl w:ilvl="0" w:tplc="2E5A83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4C756DE8"/>
    <w:multiLevelType w:val="hybridMultilevel"/>
    <w:tmpl w:val="83D05300"/>
    <w:lvl w:ilvl="0" w:tplc="2E5A83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50353801"/>
    <w:multiLevelType w:val="hybridMultilevel"/>
    <w:tmpl w:val="7D2A4CC4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25012F0"/>
    <w:multiLevelType w:val="hybridMultilevel"/>
    <w:tmpl w:val="52ECA4FC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4284AF2"/>
    <w:multiLevelType w:val="hybridMultilevel"/>
    <w:tmpl w:val="C9F07FB8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5945E1C"/>
    <w:multiLevelType w:val="hybridMultilevel"/>
    <w:tmpl w:val="28862754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68D14ED"/>
    <w:multiLevelType w:val="hybridMultilevel"/>
    <w:tmpl w:val="DD56DF44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82F42F7"/>
    <w:multiLevelType w:val="hybridMultilevel"/>
    <w:tmpl w:val="8CCAC6A0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86303B4"/>
    <w:multiLevelType w:val="hybridMultilevel"/>
    <w:tmpl w:val="A450F92C"/>
    <w:lvl w:ilvl="0" w:tplc="19BCBB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7">
    <w:nsid w:val="59EB6669"/>
    <w:multiLevelType w:val="hybridMultilevel"/>
    <w:tmpl w:val="3E0A7BEC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A715A08"/>
    <w:multiLevelType w:val="hybridMultilevel"/>
    <w:tmpl w:val="3FCA9512"/>
    <w:lvl w:ilvl="0" w:tplc="435EBD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9">
    <w:nsid w:val="5ADF53EE"/>
    <w:multiLevelType w:val="hybridMultilevel"/>
    <w:tmpl w:val="1D66176E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D3E638C"/>
    <w:multiLevelType w:val="hybridMultilevel"/>
    <w:tmpl w:val="6ECC12E2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E620D77"/>
    <w:multiLevelType w:val="hybridMultilevel"/>
    <w:tmpl w:val="7236E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464CE4"/>
    <w:multiLevelType w:val="hybridMultilevel"/>
    <w:tmpl w:val="FAA66FAC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0672650"/>
    <w:multiLevelType w:val="hybridMultilevel"/>
    <w:tmpl w:val="1BFA9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44919FD"/>
    <w:multiLevelType w:val="hybridMultilevel"/>
    <w:tmpl w:val="5C6AD674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7685279"/>
    <w:multiLevelType w:val="hybridMultilevel"/>
    <w:tmpl w:val="7B48138E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97C0EF9"/>
    <w:multiLevelType w:val="hybridMultilevel"/>
    <w:tmpl w:val="426EC61E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9C60D51"/>
    <w:multiLevelType w:val="hybridMultilevel"/>
    <w:tmpl w:val="379A8510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B5C71FD"/>
    <w:multiLevelType w:val="hybridMultilevel"/>
    <w:tmpl w:val="93E679A8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BDD53B7"/>
    <w:multiLevelType w:val="hybridMultilevel"/>
    <w:tmpl w:val="9A10F83E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DCA236C"/>
    <w:multiLevelType w:val="hybridMultilevel"/>
    <w:tmpl w:val="D35E4CEE"/>
    <w:lvl w:ilvl="0" w:tplc="267A70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E0E5A63"/>
    <w:multiLevelType w:val="hybridMultilevel"/>
    <w:tmpl w:val="9EA48FA4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E8823B2"/>
    <w:multiLevelType w:val="hybridMultilevel"/>
    <w:tmpl w:val="5F8CD928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EC8488C"/>
    <w:multiLevelType w:val="hybridMultilevel"/>
    <w:tmpl w:val="ABDEEBE6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F5C5ACB"/>
    <w:multiLevelType w:val="hybridMultilevel"/>
    <w:tmpl w:val="E098D38C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FE50208"/>
    <w:multiLevelType w:val="hybridMultilevel"/>
    <w:tmpl w:val="5404AAE4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0E25FE5"/>
    <w:multiLevelType w:val="hybridMultilevel"/>
    <w:tmpl w:val="57D298CE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18A1241"/>
    <w:multiLevelType w:val="hybridMultilevel"/>
    <w:tmpl w:val="0636C282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3085D4B"/>
    <w:multiLevelType w:val="hybridMultilevel"/>
    <w:tmpl w:val="A340576A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8674736"/>
    <w:multiLevelType w:val="hybridMultilevel"/>
    <w:tmpl w:val="4072DFA0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976682B"/>
    <w:multiLevelType w:val="hybridMultilevel"/>
    <w:tmpl w:val="1146EB38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A597D97"/>
    <w:multiLevelType w:val="hybridMultilevel"/>
    <w:tmpl w:val="D9CE53D4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C937314"/>
    <w:multiLevelType w:val="hybridMultilevel"/>
    <w:tmpl w:val="4EC0A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CAD4484"/>
    <w:multiLevelType w:val="hybridMultilevel"/>
    <w:tmpl w:val="7854A432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F814D1D"/>
    <w:multiLevelType w:val="hybridMultilevel"/>
    <w:tmpl w:val="3DB6C1CA"/>
    <w:lvl w:ilvl="0" w:tplc="BE868F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36"/>
  </w:num>
  <w:num w:numId="5">
    <w:abstractNumId w:val="58"/>
  </w:num>
  <w:num w:numId="6">
    <w:abstractNumId w:val="9"/>
  </w:num>
  <w:num w:numId="7">
    <w:abstractNumId w:val="61"/>
  </w:num>
  <w:num w:numId="8">
    <w:abstractNumId w:val="82"/>
  </w:num>
  <w:num w:numId="9">
    <w:abstractNumId w:val="37"/>
  </w:num>
  <w:num w:numId="10">
    <w:abstractNumId w:val="16"/>
  </w:num>
  <w:num w:numId="11">
    <w:abstractNumId w:val="4"/>
  </w:num>
  <w:num w:numId="12">
    <w:abstractNumId w:val="26"/>
  </w:num>
  <w:num w:numId="13">
    <w:abstractNumId w:val="10"/>
  </w:num>
  <w:num w:numId="14">
    <w:abstractNumId w:val="24"/>
  </w:num>
  <w:num w:numId="15">
    <w:abstractNumId w:val="63"/>
  </w:num>
  <w:num w:numId="16">
    <w:abstractNumId w:val="19"/>
  </w:num>
  <w:num w:numId="17">
    <w:abstractNumId w:val="34"/>
  </w:num>
  <w:num w:numId="18">
    <w:abstractNumId w:val="28"/>
  </w:num>
  <w:num w:numId="19">
    <w:abstractNumId w:val="44"/>
  </w:num>
  <w:num w:numId="20">
    <w:abstractNumId w:val="81"/>
  </w:num>
  <w:num w:numId="21">
    <w:abstractNumId w:val="40"/>
  </w:num>
  <w:num w:numId="22">
    <w:abstractNumId w:val="0"/>
  </w:num>
  <w:num w:numId="23">
    <w:abstractNumId w:val="73"/>
  </w:num>
  <w:num w:numId="24">
    <w:abstractNumId w:val="38"/>
  </w:num>
  <w:num w:numId="25">
    <w:abstractNumId w:val="59"/>
  </w:num>
  <w:num w:numId="26">
    <w:abstractNumId w:val="25"/>
  </w:num>
  <w:num w:numId="27">
    <w:abstractNumId w:val="80"/>
  </w:num>
  <w:num w:numId="28">
    <w:abstractNumId w:val="18"/>
  </w:num>
  <w:num w:numId="29">
    <w:abstractNumId w:val="42"/>
  </w:num>
  <w:num w:numId="30">
    <w:abstractNumId w:val="3"/>
  </w:num>
  <w:num w:numId="31">
    <w:abstractNumId w:val="32"/>
  </w:num>
  <w:num w:numId="32">
    <w:abstractNumId w:val="67"/>
  </w:num>
  <w:num w:numId="33">
    <w:abstractNumId w:val="23"/>
  </w:num>
  <w:num w:numId="34">
    <w:abstractNumId w:val="7"/>
  </w:num>
  <w:num w:numId="35">
    <w:abstractNumId w:val="72"/>
  </w:num>
  <w:num w:numId="36">
    <w:abstractNumId w:val="45"/>
  </w:num>
  <w:num w:numId="37">
    <w:abstractNumId w:val="35"/>
  </w:num>
  <w:num w:numId="38">
    <w:abstractNumId w:val="20"/>
  </w:num>
  <w:num w:numId="39">
    <w:abstractNumId w:val="27"/>
  </w:num>
  <w:num w:numId="40">
    <w:abstractNumId w:val="17"/>
  </w:num>
  <w:num w:numId="41">
    <w:abstractNumId w:val="31"/>
  </w:num>
  <w:num w:numId="42">
    <w:abstractNumId w:val="60"/>
  </w:num>
  <w:num w:numId="43">
    <w:abstractNumId w:val="71"/>
  </w:num>
  <w:num w:numId="44">
    <w:abstractNumId w:val="83"/>
  </w:num>
  <w:num w:numId="45">
    <w:abstractNumId w:val="53"/>
  </w:num>
  <w:num w:numId="46">
    <w:abstractNumId w:val="2"/>
  </w:num>
  <w:num w:numId="47">
    <w:abstractNumId w:val="78"/>
  </w:num>
  <w:num w:numId="48">
    <w:abstractNumId w:val="5"/>
  </w:num>
  <w:num w:numId="49">
    <w:abstractNumId w:val="77"/>
  </w:num>
  <w:num w:numId="50">
    <w:abstractNumId w:val="52"/>
  </w:num>
  <w:num w:numId="51">
    <w:abstractNumId w:val="15"/>
  </w:num>
  <w:num w:numId="52">
    <w:abstractNumId w:val="22"/>
  </w:num>
  <w:num w:numId="53">
    <w:abstractNumId w:val="66"/>
  </w:num>
  <w:num w:numId="54">
    <w:abstractNumId w:val="1"/>
  </w:num>
  <w:num w:numId="55">
    <w:abstractNumId w:val="65"/>
  </w:num>
  <w:num w:numId="56">
    <w:abstractNumId w:val="29"/>
  </w:num>
  <w:num w:numId="57">
    <w:abstractNumId w:val="50"/>
  </w:num>
  <w:num w:numId="58">
    <w:abstractNumId w:val="75"/>
  </w:num>
  <w:num w:numId="59">
    <w:abstractNumId w:val="39"/>
  </w:num>
  <w:num w:numId="60">
    <w:abstractNumId w:val="43"/>
  </w:num>
  <w:num w:numId="61">
    <w:abstractNumId w:val="12"/>
  </w:num>
  <w:num w:numId="62">
    <w:abstractNumId w:val="57"/>
  </w:num>
  <w:num w:numId="63">
    <w:abstractNumId w:val="54"/>
  </w:num>
  <w:num w:numId="64">
    <w:abstractNumId w:val="74"/>
  </w:num>
  <w:num w:numId="65">
    <w:abstractNumId w:val="11"/>
  </w:num>
  <w:num w:numId="66">
    <w:abstractNumId w:val="84"/>
  </w:num>
  <w:num w:numId="67">
    <w:abstractNumId w:val="6"/>
  </w:num>
  <w:num w:numId="68">
    <w:abstractNumId w:val="68"/>
  </w:num>
  <w:num w:numId="69">
    <w:abstractNumId w:val="55"/>
  </w:num>
  <w:num w:numId="70">
    <w:abstractNumId w:val="30"/>
  </w:num>
  <w:num w:numId="71">
    <w:abstractNumId w:val="33"/>
  </w:num>
  <w:num w:numId="72">
    <w:abstractNumId w:val="47"/>
  </w:num>
  <w:num w:numId="73">
    <w:abstractNumId w:val="76"/>
  </w:num>
  <w:num w:numId="74">
    <w:abstractNumId w:val="51"/>
  </w:num>
  <w:num w:numId="75">
    <w:abstractNumId w:val="64"/>
  </w:num>
  <w:num w:numId="76">
    <w:abstractNumId w:val="69"/>
  </w:num>
  <w:num w:numId="77">
    <w:abstractNumId w:val="79"/>
  </w:num>
  <w:num w:numId="78">
    <w:abstractNumId w:val="62"/>
  </w:num>
  <w:num w:numId="79">
    <w:abstractNumId w:val="46"/>
  </w:num>
  <w:num w:numId="80">
    <w:abstractNumId w:val="48"/>
  </w:num>
  <w:num w:numId="81">
    <w:abstractNumId w:val="49"/>
  </w:num>
  <w:num w:numId="82">
    <w:abstractNumId w:val="56"/>
  </w:num>
  <w:num w:numId="83">
    <w:abstractNumId w:val="21"/>
  </w:num>
  <w:num w:numId="84">
    <w:abstractNumId w:val="70"/>
  </w:num>
  <w:num w:numId="85">
    <w:abstractNumId w:val="41"/>
  </w:num>
  <w:numIdMacAtCleanup w:val="8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stylePaneFormatFilter w:val="3F01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DF65F9"/>
    <w:rsid w:val="00055C3D"/>
    <w:rsid w:val="00056A9D"/>
    <w:rsid w:val="000606BE"/>
    <w:rsid w:val="000D56DF"/>
    <w:rsid w:val="00105D92"/>
    <w:rsid w:val="00121798"/>
    <w:rsid w:val="00124833"/>
    <w:rsid w:val="00145BF2"/>
    <w:rsid w:val="00152AEF"/>
    <w:rsid w:val="00185241"/>
    <w:rsid w:val="0019371C"/>
    <w:rsid w:val="00206013"/>
    <w:rsid w:val="0021484D"/>
    <w:rsid w:val="002357A7"/>
    <w:rsid w:val="002A772D"/>
    <w:rsid w:val="002B5E93"/>
    <w:rsid w:val="002E1DF6"/>
    <w:rsid w:val="0031432C"/>
    <w:rsid w:val="003B7EC8"/>
    <w:rsid w:val="003C0E25"/>
    <w:rsid w:val="003E78F6"/>
    <w:rsid w:val="004065B1"/>
    <w:rsid w:val="004364BE"/>
    <w:rsid w:val="00445194"/>
    <w:rsid w:val="004D5391"/>
    <w:rsid w:val="00520982"/>
    <w:rsid w:val="0057410D"/>
    <w:rsid w:val="005746C7"/>
    <w:rsid w:val="005A465E"/>
    <w:rsid w:val="005D5155"/>
    <w:rsid w:val="0060372C"/>
    <w:rsid w:val="006137B9"/>
    <w:rsid w:val="00651786"/>
    <w:rsid w:val="00656521"/>
    <w:rsid w:val="00693CDB"/>
    <w:rsid w:val="00697DAE"/>
    <w:rsid w:val="006D1B62"/>
    <w:rsid w:val="006E17A5"/>
    <w:rsid w:val="0073771F"/>
    <w:rsid w:val="007829BB"/>
    <w:rsid w:val="00791782"/>
    <w:rsid w:val="007A59A1"/>
    <w:rsid w:val="007A75BF"/>
    <w:rsid w:val="007B7150"/>
    <w:rsid w:val="007E3240"/>
    <w:rsid w:val="00874967"/>
    <w:rsid w:val="00892043"/>
    <w:rsid w:val="0089671F"/>
    <w:rsid w:val="008B5C21"/>
    <w:rsid w:val="00916654"/>
    <w:rsid w:val="009178A2"/>
    <w:rsid w:val="0098312B"/>
    <w:rsid w:val="009E0B72"/>
    <w:rsid w:val="00A30528"/>
    <w:rsid w:val="00A31CF1"/>
    <w:rsid w:val="00A427D8"/>
    <w:rsid w:val="00A813DC"/>
    <w:rsid w:val="00AB57CE"/>
    <w:rsid w:val="00B00A58"/>
    <w:rsid w:val="00B35909"/>
    <w:rsid w:val="00B44ABB"/>
    <w:rsid w:val="00B77FF9"/>
    <w:rsid w:val="00BB5CE0"/>
    <w:rsid w:val="00BC2F71"/>
    <w:rsid w:val="00BD1D2D"/>
    <w:rsid w:val="00BD5E0D"/>
    <w:rsid w:val="00C226D9"/>
    <w:rsid w:val="00C3749B"/>
    <w:rsid w:val="00C523EA"/>
    <w:rsid w:val="00C803F0"/>
    <w:rsid w:val="00CC1902"/>
    <w:rsid w:val="00CE308F"/>
    <w:rsid w:val="00D1115E"/>
    <w:rsid w:val="00D170A5"/>
    <w:rsid w:val="00D23285"/>
    <w:rsid w:val="00DD56AB"/>
    <w:rsid w:val="00DD744E"/>
    <w:rsid w:val="00DF290E"/>
    <w:rsid w:val="00DF30DD"/>
    <w:rsid w:val="00DF65F9"/>
    <w:rsid w:val="00E309D3"/>
    <w:rsid w:val="00E352CD"/>
    <w:rsid w:val="00E60C16"/>
    <w:rsid w:val="00EA36D1"/>
    <w:rsid w:val="00EB57DC"/>
    <w:rsid w:val="00ED5770"/>
    <w:rsid w:val="00EE601F"/>
    <w:rsid w:val="00EF1D02"/>
    <w:rsid w:val="00EF3406"/>
    <w:rsid w:val="00F07ADE"/>
    <w:rsid w:val="00F10B31"/>
    <w:rsid w:val="00F23BD9"/>
    <w:rsid w:val="00F256D9"/>
    <w:rsid w:val="00F32497"/>
    <w:rsid w:val="00F637DC"/>
    <w:rsid w:val="00F8698C"/>
    <w:rsid w:val="00FD0436"/>
    <w:rsid w:val="00FF7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65F9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93CDB"/>
    <w:rPr>
      <w:color w:val="0000FF"/>
      <w:u w:val="single"/>
    </w:rPr>
  </w:style>
  <w:style w:type="table" w:styleId="a4">
    <w:name w:val="Table Grid"/>
    <w:basedOn w:val="a1"/>
    <w:uiPriority w:val="59"/>
    <w:rsid w:val="00916654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22"/>
    <w:qFormat/>
    <w:rsid w:val="005D5155"/>
    <w:rPr>
      <w:b/>
      <w:bCs/>
    </w:rPr>
  </w:style>
  <w:style w:type="paragraph" w:styleId="a6">
    <w:name w:val="Normal (Web)"/>
    <w:basedOn w:val="a"/>
    <w:uiPriority w:val="99"/>
    <w:rsid w:val="005D5155"/>
    <w:pPr>
      <w:widowControl/>
      <w:autoSpaceDE/>
      <w:autoSpaceDN/>
      <w:adjustRightInd/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styleId="a7">
    <w:name w:val="Body Text Indent"/>
    <w:basedOn w:val="a"/>
    <w:link w:val="a8"/>
    <w:uiPriority w:val="99"/>
    <w:rsid w:val="00CE308F"/>
    <w:pPr>
      <w:widowControl/>
      <w:autoSpaceDE/>
      <w:autoSpaceDN/>
      <w:adjustRightInd/>
      <w:spacing w:line="360" w:lineRule="auto"/>
      <w:ind w:firstLine="708"/>
      <w:jc w:val="both"/>
    </w:pPr>
    <w:rPr>
      <w:rFonts w:ascii="Calibri" w:hAnsi="Calibri"/>
      <w:sz w:val="28"/>
      <w:szCs w:val="28"/>
    </w:rPr>
  </w:style>
  <w:style w:type="character" w:customStyle="1" w:styleId="a8">
    <w:name w:val="Основной текст с отступом Знак"/>
    <w:link w:val="a7"/>
    <w:uiPriority w:val="99"/>
    <w:rsid w:val="00CE308F"/>
    <w:rPr>
      <w:rFonts w:ascii="Calibri" w:eastAsia="Times New Roman" w:hAnsi="Calibri" w:cs="Calibri"/>
      <w:sz w:val="28"/>
      <w:szCs w:val="28"/>
    </w:rPr>
  </w:style>
  <w:style w:type="paragraph" w:styleId="a9">
    <w:name w:val="Body Text"/>
    <w:basedOn w:val="a"/>
    <w:link w:val="aa"/>
    <w:uiPriority w:val="99"/>
    <w:rsid w:val="00CE308F"/>
    <w:pPr>
      <w:widowControl/>
      <w:autoSpaceDE/>
      <w:autoSpaceDN/>
      <w:adjustRightInd/>
      <w:spacing w:line="360" w:lineRule="auto"/>
      <w:jc w:val="both"/>
    </w:pPr>
    <w:rPr>
      <w:rFonts w:ascii="Calibri" w:hAnsi="Calibri"/>
      <w:sz w:val="28"/>
      <w:szCs w:val="28"/>
    </w:rPr>
  </w:style>
  <w:style w:type="character" w:customStyle="1" w:styleId="aa">
    <w:name w:val="Основной текст Знак"/>
    <w:link w:val="a9"/>
    <w:uiPriority w:val="99"/>
    <w:rsid w:val="00CE308F"/>
    <w:rPr>
      <w:rFonts w:ascii="Calibri" w:eastAsia="Times New Roman" w:hAnsi="Calibri" w:cs="Calibri"/>
      <w:sz w:val="28"/>
      <w:szCs w:val="28"/>
    </w:rPr>
  </w:style>
  <w:style w:type="paragraph" w:styleId="2">
    <w:name w:val="Body Text Indent 2"/>
    <w:basedOn w:val="a"/>
    <w:link w:val="20"/>
    <w:uiPriority w:val="99"/>
    <w:rsid w:val="00CE308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rsid w:val="00CE308F"/>
    <w:rPr>
      <w:rFonts w:eastAsia="Times New Roman"/>
    </w:rPr>
  </w:style>
  <w:style w:type="paragraph" w:styleId="3">
    <w:name w:val="Body Text 3"/>
    <w:basedOn w:val="a"/>
    <w:link w:val="30"/>
    <w:uiPriority w:val="99"/>
    <w:rsid w:val="00CE308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CE308F"/>
    <w:rPr>
      <w:rFonts w:eastAsia="Times New Roman"/>
      <w:sz w:val="16"/>
      <w:szCs w:val="16"/>
    </w:rPr>
  </w:style>
  <w:style w:type="paragraph" w:customStyle="1" w:styleId="ak">
    <w:name w:val="ak"/>
    <w:basedOn w:val="a"/>
    <w:uiPriority w:val="99"/>
    <w:rsid w:val="0020601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b">
    <w:name w:val="список с точками"/>
    <w:basedOn w:val="a"/>
    <w:uiPriority w:val="99"/>
    <w:rsid w:val="0057410D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8"/>
      <w:szCs w:val="24"/>
    </w:rPr>
  </w:style>
  <w:style w:type="paragraph" w:styleId="ac">
    <w:name w:val="Title"/>
    <w:basedOn w:val="a"/>
    <w:link w:val="ad"/>
    <w:qFormat/>
    <w:rsid w:val="00DD56AB"/>
    <w:pPr>
      <w:widowControl/>
      <w:autoSpaceDE/>
      <w:autoSpaceDN/>
      <w:adjustRightInd/>
      <w:jc w:val="center"/>
    </w:pPr>
    <w:rPr>
      <w:b/>
      <w:bCs/>
      <w:sz w:val="32"/>
      <w:szCs w:val="32"/>
    </w:rPr>
  </w:style>
  <w:style w:type="character" w:customStyle="1" w:styleId="ad">
    <w:name w:val="Название Знак"/>
    <w:link w:val="ac"/>
    <w:rsid w:val="00DD56AB"/>
    <w:rPr>
      <w:rFonts w:eastAsia="Times New Roman"/>
      <w:b/>
      <w:bCs/>
      <w:sz w:val="32"/>
      <w:szCs w:val="32"/>
    </w:rPr>
  </w:style>
  <w:style w:type="paragraph" w:styleId="ae">
    <w:name w:val="List Paragraph"/>
    <w:basedOn w:val="a"/>
    <w:qFormat/>
    <w:rsid w:val="00C3749B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">
    <w:name w:val="список"/>
    <w:basedOn w:val="a9"/>
    <w:uiPriority w:val="99"/>
    <w:rsid w:val="00C3749B"/>
    <w:pPr>
      <w:autoSpaceDE w:val="0"/>
      <w:autoSpaceDN w:val="0"/>
      <w:adjustRightInd w:val="0"/>
      <w:spacing w:line="240" w:lineRule="auto"/>
      <w:ind w:left="360"/>
    </w:pPr>
    <w:rPr>
      <w:rFonts w:ascii="Times New Roman" w:hAnsi="Times New Roman"/>
      <w:sz w:val="20"/>
      <w:szCs w:val="24"/>
    </w:rPr>
  </w:style>
  <w:style w:type="paragraph" w:customStyle="1" w:styleId="indent">
    <w:name w:val="indent"/>
    <w:basedOn w:val="a"/>
    <w:uiPriority w:val="99"/>
    <w:rsid w:val="00C3749B"/>
    <w:pPr>
      <w:widowControl/>
      <w:autoSpaceDE/>
      <w:autoSpaceDN/>
      <w:adjustRightInd/>
      <w:spacing w:before="120" w:after="120"/>
      <w:ind w:firstLine="375"/>
    </w:pPr>
    <w:rPr>
      <w:rFonts w:ascii="Calibri" w:eastAsia="Calibri" w:hAnsi="Calibri" w:cs="Calibri"/>
      <w:sz w:val="24"/>
      <w:szCs w:val="24"/>
    </w:rPr>
  </w:style>
  <w:style w:type="paragraph" w:customStyle="1" w:styleId="Default">
    <w:name w:val="Default"/>
    <w:rsid w:val="00145BF2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f0">
    <w:name w:val="header"/>
    <w:basedOn w:val="a"/>
    <w:link w:val="af1"/>
    <w:uiPriority w:val="99"/>
    <w:rsid w:val="0087496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874967"/>
    <w:rPr>
      <w:rFonts w:eastAsia="Times New Roman"/>
    </w:rPr>
  </w:style>
  <w:style w:type="paragraph" w:styleId="af2">
    <w:name w:val="footer"/>
    <w:basedOn w:val="a"/>
    <w:link w:val="af3"/>
    <w:uiPriority w:val="99"/>
    <w:rsid w:val="00874967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874967"/>
    <w:rPr>
      <w:rFonts w:eastAsia="Times New Roman"/>
    </w:rPr>
  </w:style>
  <w:style w:type="character" w:customStyle="1" w:styleId="af4">
    <w:name w:val="Основной текст_"/>
    <w:link w:val="4"/>
    <w:uiPriority w:val="99"/>
    <w:locked/>
    <w:rsid w:val="003C0E25"/>
    <w:rPr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f4"/>
    <w:uiPriority w:val="99"/>
    <w:rsid w:val="003C0E25"/>
    <w:pPr>
      <w:widowControl/>
      <w:shd w:val="clear" w:color="auto" w:fill="FFFFFF"/>
      <w:autoSpaceDE/>
      <w:autoSpaceDN/>
      <w:adjustRightInd/>
      <w:spacing w:line="269" w:lineRule="exact"/>
      <w:ind w:hanging="720"/>
      <w:jc w:val="center"/>
    </w:pPr>
    <w:rPr>
      <w:rFonts w:eastAsia="MS Mincho"/>
      <w:sz w:val="23"/>
      <w:szCs w:val="23"/>
      <w:shd w:val="clear" w:color="auto" w:fill="FFFFFF"/>
    </w:rPr>
  </w:style>
  <w:style w:type="character" w:customStyle="1" w:styleId="21">
    <w:name w:val="Основной текст (2)"/>
    <w:rsid w:val="00DF290E"/>
    <w:rPr>
      <w:rFonts w:ascii="Times New Roman" w:eastAsia="Times New Roman" w:hAnsi="Times New Roman" w:cs="Times New Roman" w:hint="default"/>
      <w:b w:val="0"/>
      <w:bCs w:val="0"/>
      <w:i/>
      <w:iCs/>
      <w:smallCaps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paragraph" w:customStyle="1" w:styleId="cod">
    <w:name w:val="cod"/>
    <w:basedOn w:val="a"/>
    <w:rsid w:val="00E352C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od1">
    <w:name w:val="cod1"/>
    <w:rsid w:val="00E352CD"/>
    <w:rPr>
      <w:rFonts w:ascii="Times New Roman" w:hAnsi="Times New Roman" w:cs="Times New Roman" w:hint="default"/>
      <w:b w:val="0"/>
      <w:bCs w:val="0"/>
    </w:rPr>
  </w:style>
  <w:style w:type="paragraph" w:styleId="af5">
    <w:name w:val="footnote text"/>
    <w:basedOn w:val="a"/>
    <w:link w:val="af6"/>
    <w:unhideWhenUsed/>
    <w:rsid w:val="0089671F"/>
    <w:rPr>
      <w:rFonts w:eastAsia="MS Mincho"/>
    </w:rPr>
  </w:style>
  <w:style w:type="character" w:customStyle="1" w:styleId="af6">
    <w:name w:val="Текст сноски Знак"/>
    <w:basedOn w:val="a0"/>
    <w:link w:val="af5"/>
    <w:rsid w:val="0089671F"/>
  </w:style>
  <w:style w:type="character" w:styleId="af7">
    <w:name w:val="footnote reference"/>
    <w:unhideWhenUsed/>
    <w:rsid w:val="0089671F"/>
    <w:rPr>
      <w:vertAlign w:val="superscript"/>
    </w:rPr>
  </w:style>
  <w:style w:type="paragraph" w:styleId="22">
    <w:name w:val="Body Text 2"/>
    <w:basedOn w:val="a"/>
    <w:link w:val="23"/>
    <w:uiPriority w:val="99"/>
    <w:unhideWhenUsed/>
    <w:rsid w:val="00A427D8"/>
    <w:pPr>
      <w:spacing w:after="120" w:line="480" w:lineRule="auto"/>
    </w:pPr>
    <w:rPr>
      <w:rFonts w:eastAsia="MS Mincho"/>
    </w:rPr>
  </w:style>
  <w:style w:type="character" w:customStyle="1" w:styleId="23">
    <w:name w:val="Основной текст 2 Знак"/>
    <w:basedOn w:val="a0"/>
    <w:link w:val="22"/>
    <w:uiPriority w:val="99"/>
    <w:rsid w:val="00A427D8"/>
  </w:style>
  <w:style w:type="paragraph" w:styleId="af8">
    <w:name w:val="Document Map"/>
    <w:basedOn w:val="a"/>
    <w:link w:val="af9"/>
    <w:uiPriority w:val="99"/>
    <w:unhideWhenUsed/>
    <w:rsid w:val="00A427D8"/>
    <w:rPr>
      <w:rFonts w:ascii="Tahoma" w:eastAsia="MS Mincho" w:hAnsi="Tahoma"/>
      <w:sz w:val="16"/>
      <w:szCs w:val="16"/>
    </w:rPr>
  </w:style>
  <w:style w:type="character" w:customStyle="1" w:styleId="af9">
    <w:name w:val="Схема документа Знак"/>
    <w:link w:val="af8"/>
    <w:uiPriority w:val="99"/>
    <w:rsid w:val="00A427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p.raj.ru/index.php/srednee-professionalnoe-obrazovanie-2/794-kofanov-l-l-rimskoe-pravo-uchebnoe-posobi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4F4A57-8516-4B34-AC05-9FA5E9BA0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3972</Words>
  <Characters>22642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academy</Company>
  <LinksUpToDate>false</LinksUpToDate>
  <CharactersWithSpaces>26561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user544</dc:creator>
  <cp:lastModifiedBy>cfajyjdf9914</cp:lastModifiedBy>
  <cp:revision>10</cp:revision>
  <cp:lastPrinted>2014-10-22T06:34:00Z</cp:lastPrinted>
  <dcterms:created xsi:type="dcterms:W3CDTF">2021-10-14T13:22:00Z</dcterms:created>
  <dcterms:modified xsi:type="dcterms:W3CDTF">2021-10-14T13:30:00Z</dcterms:modified>
</cp:coreProperties>
</file>